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2FB" w:rsidRPr="00F55419" w:rsidRDefault="004E6911" w:rsidP="00F55419">
      <w:r>
        <w:rPr>
          <w:noProof/>
          <w:lang w:eastAsia="en-GB"/>
        </w:rPr>
        <mc:AlternateContent>
          <mc:Choice Requires="wps">
            <w:drawing>
              <wp:anchor distT="0" distB="0" distL="114300" distR="114300" simplePos="0" relativeHeight="251735040" behindDoc="0" locked="0" layoutInCell="1" allowOverlap="1">
                <wp:simplePos x="0" y="0"/>
                <wp:positionH relativeFrom="column">
                  <wp:posOffset>1697300</wp:posOffset>
                </wp:positionH>
                <wp:positionV relativeFrom="paragraph">
                  <wp:posOffset>8523798</wp:posOffset>
                </wp:positionV>
                <wp:extent cx="1643380" cy="481910"/>
                <wp:effectExtent l="0" t="0" r="13970" b="13970"/>
                <wp:wrapNone/>
                <wp:docPr id="6" name="Text Box 6"/>
                <wp:cNvGraphicFramePr/>
                <a:graphic xmlns:a="http://schemas.openxmlformats.org/drawingml/2006/main">
                  <a:graphicData uri="http://schemas.microsoft.com/office/word/2010/wordprocessingShape">
                    <wps:wsp>
                      <wps:cNvSpPr txBox="1"/>
                      <wps:spPr>
                        <a:xfrm>
                          <a:off x="0" y="0"/>
                          <a:ext cx="1643380" cy="481910"/>
                        </a:xfrm>
                        <a:prstGeom prst="rect">
                          <a:avLst/>
                        </a:prstGeom>
                        <a:solidFill>
                          <a:schemeClr val="lt1"/>
                        </a:solidFill>
                        <a:ln w="6350">
                          <a:solidFill>
                            <a:prstClr val="black"/>
                          </a:solidFill>
                        </a:ln>
                      </wps:spPr>
                      <wps:txbx>
                        <w:txbxContent>
                          <w:p w:rsidR="004A5F31" w:rsidRPr="004A5F31" w:rsidRDefault="004E6911">
                            <w:pPr>
                              <w:rPr>
                                <w:sz w:val="16"/>
                                <w:szCs w:val="16"/>
                              </w:rPr>
                            </w:pPr>
                            <w:r w:rsidRPr="004A5F31">
                              <w:rPr>
                                <w:sz w:val="16"/>
                                <w:szCs w:val="16"/>
                              </w:rPr>
                              <w:t>Employment opportunities for disadvantaged Lancashire residents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33.65pt;margin-top:671.15pt;width:129.4pt;height:37.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" fillcolor="white [3201]" strokeweight=".5pt">
                <v:textbox>
                  <w:txbxContent>
                    <w:p w:rsidR="004A5F31" w:rsidRPr="004A5F31" w:rsidRDefault="004E6911">
                      <w:pPr>
                        <w:rPr>
                          <w:sz w:val="16"/>
                          <w:szCs w:val="16"/>
                        </w:rPr>
                      </w:pPr>
                      <w:r w:rsidRPr="004A5F31">
                        <w:rPr>
                          <w:sz w:val="16"/>
                          <w:szCs w:val="16"/>
                        </w:rPr>
                        <w:t>Employment opportunities for disadvantaged Lancashire residents</w:t>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simplePos x="0" y="0"/>
                <wp:positionH relativeFrom="column">
                  <wp:posOffset>-185998</wp:posOffset>
                </wp:positionH>
                <wp:positionV relativeFrom="paragraph">
                  <wp:posOffset>8620018</wp:posOffset>
                </wp:positionV>
                <wp:extent cx="1438275" cy="246580"/>
                <wp:effectExtent l="0" t="0" r="28575" b="20320"/>
                <wp:wrapNone/>
                <wp:docPr id="35" name="Text Box 35"/>
                <wp:cNvGraphicFramePr/>
                <a:graphic xmlns:a="http://schemas.openxmlformats.org/drawingml/2006/main">
                  <a:graphicData uri="http://schemas.microsoft.com/office/word/2010/wordprocessingShape">
                    <wps:wsp>
                      <wps:cNvSpPr txBox="1"/>
                      <wps:spPr>
                        <a:xfrm>
                          <a:off x="0" y="0"/>
                          <a:ext cx="1438275" cy="246580"/>
                        </a:xfrm>
                        <a:prstGeom prst="rect">
                          <a:avLst/>
                        </a:prstGeom>
                        <a:solidFill>
                          <a:schemeClr val="lt1"/>
                        </a:solidFill>
                        <a:ln w="6350">
                          <a:solidFill>
                            <a:prstClr val="black"/>
                          </a:solidFill>
                        </a:ln>
                      </wps:spPr>
                      <wps:txbx>
                        <w:txbxContent>
                          <w:p w:rsidR="004A5F31" w:rsidRPr="004A5F31" w:rsidRDefault="004E6911">
                            <w:pPr>
                              <w:rPr>
                                <w:sz w:val="16"/>
                                <w:szCs w:val="16"/>
                              </w:rPr>
                            </w:pPr>
                            <w:r w:rsidRPr="004A5F31">
                              <w:rPr>
                                <w:sz w:val="16"/>
                                <w:szCs w:val="16"/>
                              </w:rPr>
                              <w:t>Number of apprenticeships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5" type="#_x0000_t202" style="width:113.25pt;height:19.4pt;margin-top:678.75pt;margin-left:-14.65pt;mso-height-percent:0;mso-height-relative:margin;mso-wrap-distance-bottom:0;mso-wrap-distance-left:9pt;mso-wrap-distance-right:9pt;mso-wrap-distance-top:0;mso-wrap-style:square;position:absolute;visibility:visible;v-text-anchor:top;z-index:251742208" fillcolor="white" strokeweight="0.5pt">
                <v:textbox>
                  <w:txbxContent>
                    <w:p w:rsidR="004A5F31" w:rsidRPr="004A5F31">
                      <w:pPr>
                        <w:rPr>
                          <w:sz w:val="16"/>
                          <w:szCs w:val="16"/>
                        </w:rPr>
                      </w:pPr>
                      <w:r w:rsidRPr="004A5F31">
                        <w:rPr>
                          <w:sz w:val="16"/>
                          <w:szCs w:val="16"/>
                        </w:rPr>
                        <w:t>Number of apprenticeships</w:t>
                      </w:r>
                    </w:p>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-186626</wp:posOffset>
                </wp:positionH>
                <wp:positionV relativeFrom="paragraph">
                  <wp:posOffset>9955495</wp:posOffset>
                </wp:positionV>
                <wp:extent cx="1654139" cy="359596"/>
                <wp:effectExtent l="0" t="0" r="22860" b="21590"/>
                <wp:wrapNone/>
                <wp:docPr id="36" name="Text Box 36"/>
                <wp:cNvGraphicFramePr/>
                <a:graphic xmlns:a="http://schemas.openxmlformats.org/drawingml/2006/main">
                  <a:graphicData uri="http://schemas.microsoft.com/office/word/2010/wordprocessingShape">
                    <wps:wsp>
                      <wps:cNvSpPr txBox="1"/>
                      <wps:spPr>
                        <a:xfrm>
                          <a:off x="0" y="0"/>
                          <a:ext cx="1654139" cy="359596"/>
                        </a:xfrm>
                        <a:prstGeom prst="rect">
                          <a:avLst/>
                        </a:prstGeom>
                        <a:solidFill>
                          <a:schemeClr val="lt1"/>
                        </a:solidFill>
                        <a:ln w="6350">
                          <a:solidFill>
                            <a:prstClr val="black"/>
                          </a:solidFill>
                        </a:ln>
                      </wps:spPr>
                      <wps:txbx>
                        <w:txbxContent>
                          <w:p w:rsidR="004A5F31" w:rsidRPr="004A5F31" w:rsidRDefault="004E6911">
                            <w:pPr>
                              <w:rPr>
                                <w:sz w:val="16"/>
                                <w:szCs w:val="16"/>
                              </w:rPr>
                            </w:pPr>
                            <w:r w:rsidRPr="004A5F31">
                              <w:rPr>
                                <w:sz w:val="16"/>
                                <w:szCs w:val="16"/>
                              </w:rPr>
                              <w:t>Workforce planning and investment training employees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6" o:spid="_x0000_s1026" type="#_x0000_t202" style="width:130.25pt;height:28.3pt;margin-top:783.9pt;margin-left:-14.7pt;mso-height-percent:0;mso-height-relative:margin;mso-width-percent:0;mso-width-relative:margin;mso-wrap-distance-bottom:0;mso-wrap-distance-left:9pt;mso-wrap-distance-right:9pt;mso-wrap-distance-top:0;mso-wrap-style:square;position:absolute;visibility:visible;v-text-anchor:top;z-index:251744256" fillcolor="white" strokeweight="0.5pt">
                <v:textbox>
                  <w:txbxContent>
                    <w:p w:rsidR="004A5F31" w:rsidRPr="004A5F31">
                      <w:pPr>
                        <w:rPr>
                          <w:sz w:val="16"/>
                          <w:szCs w:val="16"/>
                        </w:rPr>
                      </w:pPr>
                      <w:r w:rsidRPr="004A5F31">
                        <w:rPr>
                          <w:sz w:val="16"/>
                          <w:szCs w:val="16"/>
                        </w:rPr>
                        <w:t>Workforce planning and investment training employees</w:t>
                      </w: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-247643</wp:posOffset>
                </wp:positionH>
                <wp:positionV relativeFrom="paragraph">
                  <wp:posOffset>7191911</wp:posOffset>
                </wp:positionV>
                <wp:extent cx="1767205" cy="626388"/>
                <wp:effectExtent l="0" t="0" r="23495" b="21590"/>
                <wp:wrapNone/>
                <wp:docPr id="34" name="Text Box 34"/>
                <wp:cNvGraphicFramePr/>
                <a:graphic xmlns:a="http://schemas.openxmlformats.org/drawingml/2006/main">
                  <a:graphicData uri="http://schemas.microsoft.com/office/word/2010/wordprocessingShape">
                    <wps:wsp>
                      <wps:cNvSpPr txBox="1"/>
                      <wps:spPr>
                        <a:xfrm>
                          <a:off x="0" y="0"/>
                          <a:ext cx="1767205" cy="626388"/>
                        </a:xfrm>
                        <a:prstGeom prst="rect">
                          <a:avLst/>
                        </a:prstGeom>
                        <a:solidFill>
                          <a:schemeClr val="lt1"/>
                        </a:solidFill>
                        <a:ln w="6350">
                          <a:solidFill>
                            <a:prstClr val="black"/>
                          </a:solidFill>
                        </a:ln>
                      </wps:spPr>
                      <wps:txbx>
                        <w:txbxContent>
                          <w:p w:rsidR="004A5F31" w:rsidRPr="004A5F31" w:rsidRDefault="004E6911">
                            <w:pPr>
                              <w:rPr>
                                <w:sz w:val="16"/>
                                <w:szCs w:val="16"/>
                              </w:rPr>
                            </w:pPr>
                            <w:r w:rsidRPr="004A5F31">
                              <w:rPr>
                                <w:sz w:val="16"/>
                                <w:szCs w:val="16"/>
                              </w:rPr>
                              <w:t xml:space="preserve">Business volunteers supporting academic institutions in curriculum development, careers information &amp; education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width:139.15pt;height:49.3pt;margin-top:566.3pt;margin-left:-19.5pt;mso-height-percent:0;mso-height-relative:margin;mso-width-percent:0;mso-width-relative:margin;mso-wrap-distance-bottom:0;mso-wrap-distance-left:9pt;mso-wrap-distance-right:9pt;mso-wrap-distance-top:0;mso-wrap-style:square;position:absolute;visibility:visible;v-text-anchor:top;z-index:251740160" fillcolor="white" strokeweight="0.5pt">
                <v:textbox>
                  <w:txbxContent>
                    <w:p w:rsidR="004A5F31" w:rsidRPr="004A5F31">
                      <w:pPr>
                        <w:rPr>
                          <w:sz w:val="16"/>
                          <w:szCs w:val="16"/>
                        </w:rPr>
                      </w:pPr>
                      <w:r w:rsidRPr="004A5F31">
                        <w:rPr>
                          <w:sz w:val="16"/>
                          <w:szCs w:val="16"/>
                        </w:rPr>
                        <w:t xml:space="preserve">Business volunteers supporting academic institutions in curriculum development, careers information &amp; education </w:t>
                      </w:r>
                    </w:p>
                  </w:txbxContent>
                </v:textbox>
              </v:shape>
            </w:pict>
          </mc:Fallback>
        </mc:AlternateContent>
      </w:r>
      <w:r>
        <w:rPr>
          <w:noProof/>
          <w:lang w:eastAsia="en-GB"/>
        </w:rPr>
        <mc:AlternateContent>
          <mc:Choice Requires="wps">
            <w:drawing>
              <wp:anchor distT="0" distB="0" distL="114300" distR="114300" simplePos="0" relativeHeight="251737088" behindDoc="0" locked="0" layoutInCell="1" allowOverlap="1">
                <wp:simplePos x="0" y="0"/>
                <wp:positionH relativeFrom="column">
                  <wp:posOffset>1664420</wp:posOffset>
                </wp:positionH>
                <wp:positionV relativeFrom="paragraph">
                  <wp:posOffset>9905051</wp:posOffset>
                </wp:positionV>
                <wp:extent cx="1797977" cy="523982"/>
                <wp:effectExtent l="0" t="0" r="12065" b="28575"/>
                <wp:wrapNone/>
                <wp:docPr id="17" name="Text Box 17"/>
                <wp:cNvGraphicFramePr/>
                <a:graphic xmlns:a="http://schemas.openxmlformats.org/drawingml/2006/main">
                  <a:graphicData uri="http://schemas.microsoft.com/office/word/2010/wordprocessingShape">
                    <wps:wsp>
                      <wps:cNvSpPr txBox="1"/>
                      <wps:spPr>
                        <a:xfrm>
                          <a:off x="0" y="0"/>
                          <a:ext cx="1797977" cy="523982"/>
                        </a:xfrm>
                        <a:prstGeom prst="rect">
                          <a:avLst/>
                        </a:prstGeom>
                        <a:solidFill>
                          <a:schemeClr val="lt1"/>
                        </a:solidFill>
                        <a:ln w="6350">
                          <a:solidFill>
                            <a:prstClr val="black"/>
                          </a:solidFill>
                        </a:ln>
                      </wps:spPr>
                      <wps:txbx>
                        <w:txbxContent>
                          <w:p w:rsidR="004A5F31" w:rsidRPr="004A5F31" w:rsidRDefault="004E6911">
                            <w:pPr>
                              <w:rPr>
                                <w:sz w:val="16"/>
                                <w:szCs w:val="16"/>
                              </w:rPr>
                            </w:pPr>
                            <w:r w:rsidRPr="004A5F31">
                              <w:rPr>
                                <w:sz w:val="16"/>
                                <w:szCs w:val="16"/>
                              </w:rPr>
                              <w:t xml:space="preserve">Procurement and commissioning of local SME's, </w:t>
                            </w:r>
                            <w:r w:rsidRPr="004A5F31">
                              <w:rPr>
                                <w:sz w:val="16"/>
                                <w:szCs w:val="16"/>
                              </w:rPr>
                              <w:t>Social enterprises, and third sector organisations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width:141.55pt;height:41.25pt;margin-top:779.95pt;margin-left:131.05pt;mso-height-percent:0;mso-height-relative:margin;mso-width-percent:0;mso-width-relative:margin;mso-wrap-distance-bottom:0;mso-wrap-distance-left:9pt;mso-wrap-distance-right:9pt;mso-wrap-distance-top:0;mso-wrap-style:square;position:absolute;visibility:visible;v-text-anchor:top;z-index:251738112" fillcolor="white" strokeweight="0.5pt">
                <v:textbox>
                  <w:txbxContent>
                    <w:p w:rsidR="004A5F31" w:rsidRPr="004A5F31">
                      <w:pPr>
                        <w:rPr>
                          <w:sz w:val="16"/>
                          <w:szCs w:val="16"/>
                        </w:rPr>
                      </w:pPr>
                      <w:r w:rsidRPr="004A5F31">
                        <w:rPr>
                          <w:sz w:val="16"/>
                          <w:szCs w:val="16"/>
                        </w:rPr>
                        <w:t>Procurement and commissioning of local SME's, Social enterprises, and third sector organisations</w:t>
                      </w: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1694173</wp:posOffset>
                </wp:positionH>
                <wp:positionV relativeFrom="paragraph">
                  <wp:posOffset>7191910</wp:posOffset>
                </wp:positionV>
                <wp:extent cx="1643380" cy="492760"/>
                <wp:effectExtent l="0" t="0" r="13970" b="21590"/>
                <wp:wrapNone/>
                <wp:docPr id="5" name="Text Box 5"/>
                <wp:cNvGraphicFramePr/>
                <a:graphic xmlns:a="http://schemas.openxmlformats.org/drawingml/2006/main">
                  <a:graphicData uri="http://schemas.microsoft.com/office/word/2010/wordprocessingShape">
                    <wps:wsp>
                      <wps:cNvSpPr txBox="1"/>
                      <wps:spPr>
                        <a:xfrm>
                          <a:off x="0" y="0"/>
                          <a:ext cx="1643380" cy="492760"/>
                        </a:xfrm>
                        <a:prstGeom prst="rect">
                          <a:avLst/>
                        </a:prstGeom>
                        <a:solidFill>
                          <a:schemeClr val="lt1"/>
                        </a:solidFill>
                        <a:ln w="6350">
                          <a:solidFill>
                            <a:prstClr val="black"/>
                          </a:solidFill>
                        </a:ln>
                      </wps:spPr>
                      <wps:txbx>
                        <w:txbxContent>
                          <w:p w:rsidR="004A5F31" w:rsidRPr="004A5F31" w:rsidRDefault="004E6911">
                            <w:pPr>
                              <w:rPr>
                                <w:sz w:val="16"/>
                                <w:szCs w:val="16"/>
                              </w:rPr>
                            </w:pPr>
                            <w:r>
                              <w:rPr>
                                <w:sz w:val="16"/>
                                <w:szCs w:val="16"/>
                              </w:rPr>
                              <w:t>Number of graduate placements, internships &amp; work experience placements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133.4pt;margin-top:566.3pt;width:129.4pt;height:3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" fillcolor="white [3201]" strokeweight=".5pt">
                <v:textbox>
                  <w:txbxContent>
                    <w:p w:rsidR="004A5F31" w:rsidRPr="004A5F31" w:rsidRDefault="004E6911">
                      <w:pPr>
                        <w:rPr>
                          <w:sz w:val="16"/>
                          <w:szCs w:val="16"/>
                        </w:rPr>
                      </w:pPr>
                      <w:r>
                        <w:rPr>
                          <w:sz w:val="16"/>
                          <w:szCs w:val="16"/>
                        </w:rPr>
                        <w:t>Number of graduate placements, internships &amp; work experience placements</w:t>
                      </w:r>
                    </w:p>
                  </w:txbxContent>
                </v:textbox>
              </v:shape>
            </w:pict>
          </mc:Fallback>
        </mc:AlternateContent>
      </w: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-343535</wp:posOffset>
                </wp:positionH>
                <wp:positionV relativeFrom="paragraph">
                  <wp:posOffset>790575</wp:posOffset>
                </wp:positionV>
                <wp:extent cx="4921885" cy="2428875"/>
                <wp:effectExtent l="0" t="0" r="12065" b="28575"/>
                <wp:wrapNone/>
                <wp:docPr id="8" name="Group 8"/>
                <wp:cNvGraphicFramePr/>
                <a:graphic xmlns:a="http://schemas.openxmlformats.org/drawingml/2006/main">
                  <a:graphicData uri="http://schemas.microsoft.com/office/word/2010/wordprocessingGroup">
                    <wpg:wgp>
                      <wpg:cNvGrpSpPr/>
                      <wpg:grpSpPr>
                        <a:xfrm>
                          <a:off x="0" y="0"/>
                          <a:ext cx="4921885" cy="2428875"/>
                          <a:chOff x="-40205" y="0"/>
                          <a:chExt cx="4155004" cy="1404873"/>
                        </a:xfrm>
                      </wpg:grpSpPr>
                      <wps:wsp>
                        <wps:cNvPr id="10" name="Rectangle 10"/>
                        <wps:cNvSpPr/>
                        <wps:spPr>
                          <a:xfrm>
                            <a:off x="-40205" y="0"/>
                            <a:ext cx="4155004" cy="1404873"/>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3" name="Text Box 2"/>
                        <wps:cNvSpPr txBox="1">
                          <a:spLocks noChangeArrowheads="1"/>
                        </wps:cNvSpPr>
                        <wps:spPr bwMode="auto">
                          <a:xfrm>
                            <a:off x="1680549" y="21446"/>
                            <a:ext cx="2412272" cy="1036341"/>
                          </a:xfrm>
                          <a:prstGeom prst="rect">
                            <a:avLst/>
                          </a:prstGeom>
                          <a:noFill/>
                          <a:ln w="9525">
                            <a:noFill/>
                            <a:miter lim="800000"/>
                            <a:headEnd/>
                            <a:tailEnd/>
                          </a:ln>
                        </wps:spPr>
                        <wps:txbx>
                          <w:txbxContent>
                            <w:p w:rsidR="002E6AA9" w:rsidRDefault="004E6911" w:rsidP="004759B3">
                              <w:pPr>
                                <w:spacing w:after="0"/>
                                <w:rPr>
                                  <w:b/>
                                  <w:color w:val="C45911" w:themeColor="accent2" w:themeShade="BF"/>
                                  <w:sz w:val="24"/>
                                  <w:szCs w:val="24"/>
                                </w:rPr>
                              </w:pPr>
                              <w:r>
                                <w:rPr>
                                  <w:b/>
                                  <w:color w:val="C45911" w:themeColor="accent2" w:themeShade="BF"/>
                                  <w:sz w:val="24"/>
                                  <w:szCs w:val="24"/>
                                </w:rPr>
                                <w:t>Student Profile:</w:t>
                              </w:r>
                              <w:r>
                                <w:rPr>
                                  <w:b/>
                                  <w:color w:val="C45911" w:themeColor="accent2" w:themeShade="BF"/>
                                  <w:sz w:val="24"/>
                                  <w:szCs w:val="24"/>
                                </w:rPr>
                                <w:t xml:space="preserve"> </w:t>
                              </w:r>
                              <w:r>
                                <w:rPr>
                                  <w:b/>
                                  <w:color w:val="C45911" w:themeColor="accent2" w:themeShade="BF"/>
                                  <w:sz w:val="24"/>
                                  <w:szCs w:val="24"/>
                                </w:rPr>
                                <w:t>Gary Fisher</w:t>
                              </w:r>
                              <w:r>
                                <w:rPr>
                                  <w:b/>
                                  <w:color w:val="C45911" w:themeColor="accent2" w:themeShade="BF"/>
                                  <w:sz w:val="24"/>
                                  <w:szCs w:val="24"/>
                                </w:rPr>
                                <w:t xml:space="preserve">, </w:t>
                              </w:r>
                            </w:p>
                            <w:p w:rsidR="004759B3" w:rsidRDefault="004E6911" w:rsidP="004759B3">
                              <w:pPr>
                                <w:spacing w:after="0"/>
                                <w:rPr>
                                  <w:b/>
                                  <w:color w:val="C45911" w:themeColor="accent2" w:themeShade="BF"/>
                                  <w:sz w:val="24"/>
                                  <w:szCs w:val="24"/>
                                </w:rPr>
                              </w:pPr>
                              <w:r>
                                <w:rPr>
                                  <w:b/>
                                  <w:color w:val="C45911" w:themeColor="accent2" w:themeShade="BF"/>
                                  <w:sz w:val="24"/>
                                  <w:szCs w:val="24"/>
                                </w:rPr>
                                <w:t xml:space="preserve">Design Technician, </w:t>
                              </w:r>
                              <w:r w:rsidRPr="00744BA8">
                                <w:rPr>
                                  <w:b/>
                                  <w:color w:val="C45911" w:themeColor="accent2" w:themeShade="BF"/>
                                  <w:sz w:val="24"/>
                                  <w:szCs w:val="24"/>
                                </w:rPr>
                                <w:t>HNC Constr</w:t>
                              </w:r>
                              <w:r w:rsidRPr="00744BA8">
                                <w:rPr>
                                  <w:b/>
                                  <w:color w:val="C45911" w:themeColor="accent2" w:themeShade="BF"/>
                                  <w:sz w:val="24"/>
                                  <w:szCs w:val="24"/>
                                </w:rPr>
                                <w:t>uction</w:t>
                              </w:r>
                            </w:p>
                            <w:p w:rsidR="00744BA8" w:rsidRDefault="004E6911" w:rsidP="00744BA8">
                              <w:pPr>
                                <w:rPr>
                                  <w:sz w:val="18"/>
                                </w:rPr>
                              </w:pPr>
                              <w:r w:rsidRPr="00744BA8">
                                <w:rPr>
                                  <w:sz w:val="18"/>
                                </w:rPr>
                                <w:t>Gary began his career sixteen years ago, in the Construction industry. He recently returned to college to study a HNC in Construction, with the goal to develop knowledge and skills that would take his career to the next level.</w:t>
                              </w:r>
                            </w:p>
                            <w:p w:rsidR="000D1A26" w:rsidRPr="00744BA8" w:rsidRDefault="004E6911" w:rsidP="00744BA8">
                              <w:pPr>
                                <w:rPr>
                                  <w:sz w:val="18"/>
                                </w:rPr>
                              </w:pPr>
                              <w:r w:rsidRPr="000D1A26">
                                <w:rPr>
                                  <w:sz w:val="18"/>
                                </w:rPr>
                                <w:t>“As a Design Technicia</w:t>
                              </w:r>
                              <w:r w:rsidRPr="000D1A26">
                                <w:rPr>
                                  <w:sz w:val="18"/>
                                </w:rPr>
                                <w:t>n, I have found that my role is quite specialised and it can be difficult to find new learning opportunities.</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id="Group 8" o:spid="_x0000_s1031" style="width:387.55pt;height:191.25pt;margin-top:62.25pt;margin-left:-27.05pt;mso-height-relative:margin;mso-width-relative:margin;position:absolute;z-index:251672576" coordorigin="-402,0" coordsize="41550,14048">
                <v:rect id="Rectangle 10" o:spid="_x0000_s1032" style="width:41549;height:14048;left:-402;mso-wrap-style:square;position:absolute;visibility:visible;v-text-anchor:middle" fillcolor="#ededed" strokecolor="#1f4d78" strokeweight="1pt"/>
                <v:shape id="_x0000_s1033" type="#_x0000_t202" style="width:24123;height:10363;left:16805;mso-wrap-style:square;position:absolute;top:214;visibility:visible;v-text-anchor:top" filled="f" stroked="f">
                  <v:textbox>
                    <w:txbxContent>
                      <w:p w:rsidR="002E6AA9" w:rsidP="004759B3">
                        <w:pPr>
                          <w:spacing w:after="0"/>
                          <w:rPr>
                            <w:b/>
                            <w:color w:val="C45911" w:themeColor="accent2" w:themeShade="BF"/>
                            <w:sz w:val="24"/>
                            <w:szCs w:val="24"/>
                          </w:rPr>
                        </w:pPr>
                        <w:r>
                          <w:rPr>
                            <w:b/>
                            <w:color w:val="C45911" w:themeColor="accent2" w:themeShade="BF"/>
                            <w:sz w:val="24"/>
                            <w:szCs w:val="24"/>
                          </w:rPr>
                          <w:t>Student Profile:</w:t>
                        </w:r>
                        <w:r w:rsidR="000D1A26">
                          <w:rPr>
                            <w:b/>
                            <w:color w:val="C45911" w:themeColor="accent2" w:themeShade="BF"/>
                            <w:sz w:val="24"/>
                            <w:szCs w:val="24"/>
                          </w:rPr>
                          <w:t xml:space="preserve"> </w:t>
                        </w:r>
                        <w:r w:rsidR="00744BA8">
                          <w:rPr>
                            <w:b/>
                            <w:color w:val="C45911" w:themeColor="accent2" w:themeShade="BF"/>
                            <w:sz w:val="24"/>
                            <w:szCs w:val="24"/>
                          </w:rPr>
                          <w:t>Gary Fisher</w:t>
                        </w:r>
                        <w:r>
                          <w:rPr>
                            <w:b/>
                            <w:color w:val="C45911" w:themeColor="accent2" w:themeShade="BF"/>
                            <w:sz w:val="24"/>
                            <w:szCs w:val="24"/>
                          </w:rPr>
                          <w:t xml:space="preserve">, </w:t>
                        </w:r>
                      </w:p>
                      <w:p w:rsidR="004759B3" w:rsidP="004759B3">
                        <w:pPr>
                          <w:spacing w:after="0"/>
                          <w:rPr>
                            <w:b/>
                            <w:color w:val="C45911" w:themeColor="accent2" w:themeShade="BF"/>
                            <w:sz w:val="24"/>
                            <w:szCs w:val="24"/>
                          </w:rPr>
                        </w:pPr>
                        <w:r>
                          <w:rPr>
                            <w:b/>
                            <w:color w:val="C45911" w:themeColor="accent2" w:themeShade="BF"/>
                            <w:sz w:val="24"/>
                            <w:szCs w:val="24"/>
                          </w:rPr>
                          <w:t xml:space="preserve">Design Technician, </w:t>
                        </w:r>
                        <w:r w:rsidRPr="00744BA8">
                          <w:rPr>
                            <w:b/>
                            <w:color w:val="C45911" w:themeColor="accent2" w:themeShade="BF"/>
                            <w:sz w:val="24"/>
                            <w:szCs w:val="24"/>
                          </w:rPr>
                          <w:t>HNC Construction</w:t>
                        </w:r>
                      </w:p>
                      <w:p w:rsidR="00744BA8" w:rsidP="00744BA8">
                        <w:pPr>
                          <w:rPr>
                            <w:sz w:val="18"/>
                          </w:rPr>
                        </w:pPr>
                        <w:r w:rsidRPr="00744BA8">
                          <w:rPr>
                            <w:sz w:val="18"/>
                          </w:rPr>
                          <w:t>Gary began his career sixteen years ago, in the Construction industry. He recently returned to college to study a HNC in Construction, with the goal to develop knowledge and skills that would take his career to the next level.</w:t>
                        </w:r>
                        <w:bookmarkStart w:id="0" w:name="_GoBack"/>
                        <w:bookmarkEnd w:id="0"/>
                      </w:p>
                      <w:p w:rsidR="000D1A26" w:rsidRPr="00744BA8" w:rsidP="00744BA8">
                        <w:pPr>
                          <w:rPr>
                            <w:sz w:val="18"/>
                          </w:rPr>
                        </w:pPr>
                        <w:r w:rsidRPr="000D1A26">
                          <w:rPr>
                            <w:sz w:val="18"/>
                          </w:rPr>
                          <w:t>“As a Design Technician, I have found that my role is quite specialised and it can be difficult to find new learning opportunities.</w:t>
                        </w:r>
                      </w:p>
                    </w:txbxContent>
                  </v:textbox>
                </v:shape>
              </v:group>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3342640</wp:posOffset>
                </wp:positionH>
                <wp:positionV relativeFrom="paragraph">
                  <wp:posOffset>6067425</wp:posOffset>
                </wp:positionV>
                <wp:extent cx="1292225" cy="752475"/>
                <wp:effectExtent l="0" t="0" r="0" b="0"/>
                <wp:wrapNone/>
                <wp:docPr id="128" name="Rectangle 128"/>
                <wp:cNvGraphicFramePr/>
                <a:graphic xmlns:a="http://schemas.openxmlformats.org/drawingml/2006/main">
                  <a:graphicData uri="http://schemas.microsoft.com/office/word/2010/wordprocessingShape">
                    <wps:wsp>
                      <wps:cNvSpPr/>
                      <wps:spPr>
                        <a:xfrm>
                          <a:off x="0" y="0"/>
                          <a:ext cx="1292225" cy="752475"/>
                        </a:xfrm>
                        <a:prstGeom prst="rect">
                          <a:avLst/>
                        </a:prstGeom>
                        <a:noFill/>
                        <a:ln w="12700">
                          <a:noFill/>
                          <a:miter lim="800000"/>
                        </a:ln>
                        <a:effectLst/>
                      </wps:spPr>
                      <wps:txbx>
                        <w:txbxContent>
                          <w:p w:rsidR="00EC0D1E" w:rsidRDefault="004E6911" w:rsidP="00EC0D1E">
                            <w:pPr>
                              <w:jc w:val="center"/>
                            </w:pPr>
                            <w:r w:rsidRPr="004650D7">
                              <w:rPr>
                                <w:noProof/>
                                <w:lang w:eastAsia="en-GB"/>
                              </w:rPr>
                              <w:drawing>
                                <wp:inline distT="0" distB="0" distL="0" distR="0">
                                  <wp:extent cx="902320" cy="542925"/>
                                  <wp:effectExtent l="0" t="0" r="0" b="0"/>
                                  <wp:docPr id="78342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72017"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23404" cy="555612"/>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8" o:spid="_x0000_s1034" style="width:101.75pt;height:59.25pt;margin-top:477.75pt;margin-left:263.2pt;mso-height-percent:0;mso-height-relative:margin;mso-width-percent:0;mso-width-relative:margin;mso-wrap-distance-bottom:0;mso-wrap-distance-left:9pt;mso-wrap-distance-right:9pt;mso-wrap-distance-top:0;mso-wrap-style:square;position:absolute;visibility:visible;v-text-anchor:middle;z-index:251679744" filled="f" stroked="f" strokeweight="1pt">
                <v:textbox>
                  <w:txbxContent>
                    <w:p w:rsidR="00EC0D1E" w:rsidP="00EC0D1E">
                      <w:pPr>
                        <w:jc w:val="center"/>
                      </w:pPr>
                      <w:drawing>
                        <wp:inline distT="0" distB="0" distL="0" distR="0">
                          <wp:extent cx="902320" cy="542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6072"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23404" cy="555612"/>
                                  </a:xfrm>
                                  <a:prstGeom prst="rect">
                                    <a:avLst/>
                                  </a:prstGeom>
                                  <a:noFill/>
                                  <a:ln>
                                    <a:noFill/>
                                  </a:ln>
                                </pic:spPr>
                              </pic:pic>
                            </a:graphicData>
                          </a:graphic>
                        </wp:inline>
                      </w:drawing>
                    </w:p>
                  </w:txbxContent>
                </v:textbox>
              </v:rect>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3447415</wp:posOffset>
                </wp:positionH>
                <wp:positionV relativeFrom="paragraph">
                  <wp:posOffset>6657975</wp:posOffset>
                </wp:positionV>
                <wp:extent cx="1295400" cy="838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295400" cy="838200"/>
                        </a:xfrm>
                        <a:prstGeom prst="rect">
                          <a:avLst/>
                        </a:prstGeom>
                        <a:noFill/>
                        <a:ln w="6350">
                          <a:noFill/>
                        </a:ln>
                      </wps:spPr>
                      <wps:txbx>
                        <w:txbxContent>
                          <w:p w:rsidR="00791F5A" w:rsidRPr="00791F5A" w:rsidRDefault="004E6911">
                            <w:pPr>
                              <w:rPr>
                                <w:b/>
                                <w:color w:val="2E74B5" w:themeColor="accent1" w:themeShade="BF"/>
                              </w:rPr>
                            </w:pPr>
                            <w:r w:rsidRPr="00791F5A">
                              <w:rPr>
                                <w:b/>
                                <w:color w:val="2E74B5" w:themeColor="accent1" w:themeShade="BF"/>
                              </w:rPr>
                              <w:t>Delivering Social Value through Preston Western Distributor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width:102pt;height:66pt;margin-top:524.25pt;margin-left:271.45pt;mso-height-percent:0;mso-height-relative:margin;mso-width-percent:0;mso-width-relative:margin;mso-wrap-distance-bottom:0;mso-wrap-distance-left:9pt;mso-wrap-distance-right:9pt;mso-wrap-distance-top:0;mso-wrap-style:square;position:absolute;visibility:visible;v-text-anchor:top;z-index:251731968" filled="f" stroked="f" strokeweight="0.5pt">
                <v:textbox>
                  <w:txbxContent>
                    <w:p w:rsidR="00791F5A" w:rsidRPr="00791F5A">
                      <w:pPr>
                        <w:rPr>
                          <w:b/>
                          <w:color w:val="2E74B5" w:themeColor="accent1" w:themeShade="BF"/>
                        </w:rPr>
                      </w:pPr>
                      <w:r w:rsidRPr="00791F5A">
                        <w:rPr>
                          <w:b/>
                          <w:color w:val="2E74B5" w:themeColor="accent1" w:themeShade="BF"/>
                        </w:rPr>
                        <w:t>Delivering Social Value through Preston Western Distributor</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3465830</wp:posOffset>
                </wp:positionH>
                <wp:positionV relativeFrom="paragraph">
                  <wp:posOffset>7467600</wp:posOffset>
                </wp:positionV>
                <wp:extent cx="3524885" cy="29908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524885" cy="299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4AA3" w:rsidRDefault="004E6911" w:rsidP="009C3DBD">
                            <w:pPr>
                              <w:rPr>
                                <w:sz w:val="18"/>
                                <w:szCs w:val="18"/>
                              </w:rPr>
                            </w:pPr>
                            <w:r w:rsidRPr="004A2096">
                              <w:rPr>
                                <w:sz w:val="18"/>
                                <w:szCs w:val="18"/>
                              </w:rPr>
                              <w:t>Scheduled to open early in 2023, this £200m road scheme is the biggest new road programme in the Preston, South Ribble and Lancashire City Deal.</w:t>
                            </w:r>
                          </w:p>
                          <w:p w:rsidR="004A2096" w:rsidRDefault="004E6911" w:rsidP="009C3DBD">
                            <w:pPr>
                              <w:rPr>
                                <w:sz w:val="18"/>
                                <w:szCs w:val="18"/>
                              </w:rPr>
                            </w:pPr>
                            <w:r>
                              <w:rPr>
                                <w:sz w:val="18"/>
                                <w:szCs w:val="18"/>
                              </w:rPr>
                              <w:t>In addition to increasing road capacity, promoting</w:t>
                            </w:r>
                            <w:r w:rsidRPr="004A2096">
                              <w:rPr>
                                <w:sz w:val="18"/>
                                <w:szCs w:val="18"/>
                              </w:rPr>
                              <w:t xml:space="preserve"> new housing and business development in the area,</w:t>
                            </w:r>
                            <w:r>
                              <w:rPr>
                                <w:sz w:val="18"/>
                                <w:szCs w:val="18"/>
                              </w:rPr>
                              <w:t xml:space="preserve"> the scheme</w:t>
                            </w:r>
                            <w:r>
                              <w:rPr>
                                <w:sz w:val="18"/>
                                <w:szCs w:val="18"/>
                              </w:rPr>
                              <w:t xml:space="preserve"> will deliver a wide range of social value benefits in each and every year of the construction period. </w:t>
                            </w:r>
                            <w:r w:rsidRPr="004A2096">
                              <w:rPr>
                                <w:sz w:val="18"/>
                                <w:szCs w:val="18"/>
                              </w:rPr>
                              <w:t xml:space="preserve"> </w:t>
                            </w:r>
                          </w:p>
                          <w:p w:rsidR="00035F24" w:rsidRDefault="004E6911" w:rsidP="009C3DBD">
                            <w:pPr>
                              <w:rPr>
                                <w:sz w:val="18"/>
                                <w:szCs w:val="18"/>
                              </w:rPr>
                            </w:pPr>
                            <w:r>
                              <w:rPr>
                                <w:sz w:val="18"/>
                                <w:szCs w:val="18"/>
                              </w:rPr>
                              <w:t>The project will generate employment and procurement opportunities</w:t>
                            </w:r>
                            <w:r w:rsidRPr="00035F24">
                              <w:rPr>
                                <w:sz w:val="18"/>
                                <w:szCs w:val="18"/>
                              </w:rPr>
                              <w:t xml:space="preserve"> </w:t>
                            </w:r>
                            <w:r>
                              <w:rPr>
                                <w:sz w:val="18"/>
                                <w:szCs w:val="18"/>
                              </w:rPr>
                              <w:t xml:space="preserve">for local people and businesses and </w:t>
                            </w:r>
                            <w:r w:rsidRPr="00035F24">
                              <w:rPr>
                                <w:sz w:val="18"/>
                                <w:szCs w:val="18"/>
                              </w:rPr>
                              <w:t xml:space="preserve">support a number of invaluable </w:t>
                            </w:r>
                            <w:r>
                              <w:rPr>
                                <w:sz w:val="18"/>
                                <w:szCs w:val="18"/>
                              </w:rPr>
                              <w:t>apprenticeship an</w:t>
                            </w:r>
                            <w:r>
                              <w:rPr>
                                <w:sz w:val="18"/>
                                <w:szCs w:val="18"/>
                              </w:rPr>
                              <w:t xml:space="preserve">d </w:t>
                            </w:r>
                            <w:r w:rsidRPr="00035F24">
                              <w:rPr>
                                <w:sz w:val="18"/>
                                <w:szCs w:val="18"/>
                              </w:rPr>
                              <w:t xml:space="preserve">work placement opportunities for young people from the area. </w:t>
                            </w:r>
                            <w:r>
                              <w:rPr>
                                <w:sz w:val="18"/>
                                <w:szCs w:val="18"/>
                              </w:rPr>
                              <w:t>Work experience</w:t>
                            </w:r>
                            <w:r w:rsidRPr="0041586A">
                              <w:rPr>
                                <w:sz w:val="18"/>
                                <w:szCs w:val="18"/>
                              </w:rPr>
                              <w:t xml:space="preserve"> will also be geared toward providing pupils und</w:t>
                            </w:r>
                            <w:r>
                              <w:rPr>
                                <w:sz w:val="18"/>
                                <w:szCs w:val="18"/>
                              </w:rPr>
                              <w:t>ertaking T-Levels</w:t>
                            </w:r>
                            <w:r w:rsidRPr="0041586A">
                              <w:rPr>
                                <w:sz w:val="18"/>
                                <w:szCs w:val="18"/>
                              </w:rPr>
                              <w:t xml:space="preserve"> with sector specific industry placements.</w:t>
                            </w:r>
                          </w:p>
                          <w:p w:rsidR="00035F24" w:rsidRPr="006209A1" w:rsidRDefault="004E6911" w:rsidP="006209A1">
                            <w:pPr>
                              <w:rPr>
                                <w:sz w:val="18"/>
                                <w:szCs w:val="18"/>
                              </w:rPr>
                            </w:pPr>
                            <w:r w:rsidRPr="004A2096">
                              <w:rPr>
                                <w:sz w:val="18"/>
                                <w:szCs w:val="18"/>
                              </w:rPr>
                              <w:t xml:space="preserve">Lancashire Skills and Employment Hub will work with the contractor </w:t>
                            </w:r>
                            <w:r w:rsidRPr="006209A1">
                              <w:rPr>
                                <w:sz w:val="18"/>
                                <w:szCs w:val="18"/>
                              </w:rPr>
                              <w:t xml:space="preserve">to </w:t>
                            </w:r>
                            <w:r w:rsidRPr="006209A1">
                              <w:rPr>
                                <w:sz w:val="18"/>
                                <w:szCs w:val="18"/>
                              </w:rPr>
                              <w:t xml:space="preserve">broker links </w:t>
                            </w:r>
                            <w:r>
                              <w:rPr>
                                <w:sz w:val="18"/>
                                <w:szCs w:val="18"/>
                              </w:rPr>
                              <w:t>with appropriate organisations including the Enterprise Advisor N</w:t>
                            </w:r>
                            <w:r w:rsidRPr="006209A1">
                              <w:rPr>
                                <w:sz w:val="18"/>
                                <w:szCs w:val="18"/>
                              </w:rPr>
                              <w:t>etwork and local schools, college</w:t>
                            </w:r>
                            <w:r>
                              <w:rPr>
                                <w:sz w:val="18"/>
                                <w:szCs w:val="18"/>
                              </w:rPr>
                              <w:t>s</w:t>
                            </w:r>
                            <w:r w:rsidRPr="006209A1">
                              <w:rPr>
                                <w:sz w:val="18"/>
                                <w:szCs w:val="18"/>
                              </w:rPr>
                              <w:t xml:space="preserve"> to promote careers in engineering and construction through careers events, STEM acti</w:t>
                            </w:r>
                            <w:r>
                              <w:rPr>
                                <w:sz w:val="18"/>
                                <w:szCs w:val="18"/>
                              </w:rPr>
                              <w:t xml:space="preserve">vity and providing site visits </w:t>
                            </w:r>
                            <w:r w:rsidRPr="006209A1">
                              <w:rPr>
                                <w:sz w:val="18"/>
                                <w:szCs w:val="18"/>
                              </w:rPr>
                              <w:t>and ‘taster days’.</w:t>
                            </w:r>
                            <w:r>
                              <w:rPr>
                                <w:sz w:val="18"/>
                                <w:szCs w:val="18"/>
                              </w:rPr>
                              <w:t xml:space="preserve"> </w:t>
                            </w:r>
                          </w:p>
                          <w:p w:rsidR="004A2096" w:rsidRPr="00B14AA3" w:rsidRDefault="004E6911" w:rsidP="009C3DBD">
                            <w:pPr>
                              <w:rPr>
                                <w:sz w:val="18"/>
                                <w:szCs w:val="18"/>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5" o:spid="_x0000_s1036" type="#_x0000_t202" style="width:277.55pt;height:235.5pt;margin-top:588pt;margin-left:272.9pt;mso-height-percent:0;mso-height-relative:margin;mso-width-percent:0;mso-width-relative:margin;mso-wrap-distance-bottom:0;mso-wrap-distance-left:9pt;mso-wrap-distance-right:9pt;mso-wrap-distance-top:0;mso-wrap-style:square;position:absolute;visibility:visible;v-text-anchor:top;z-index:251695104" filled="f" stroked="f" strokeweight="0.5pt">
                <v:textbox>
                  <w:txbxContent>
                    <w:p w:rsidR="00B14AA3" w:rsidP="009C3DBD">
                      <w:pPr>
                        <w:rPr>
                          <w:sz w:val="18"/>
                          <w:szCs w:val="18"/>
                        </w:rPr>
                      </w:pPr>
                      <w:r w:rsidRPr="004A2096">
                        <w:rPr>
                          <w:sz w:val="18"/>
                          <w:szCs w:val="18"/>
                        </w:rPr>
                        <w:t xml:space="preserve">Scheduled to open early in 2023, this £200m road scheme is the biggest new road programme in the Preston, South </w:t>
                      </w:r>
                      <w:r w:rsidRPr="004A2096">
                        <w:rPr>
                          <w:sz w:val="18"/>
                          <w:szCs w:val="18"/>
                        </w:rPr>
                        <w:t>Ribble</w:t>
                      </w:r>
                      <w:r w:rsidRPr="004A2096">
                        <w:rPr>
                          <w:sz w:val="18"/>
                          <w:szCs w:val="18"/>
                        </w:rPr>
                        <w:t xml:space="preserve"> and Lancashire City Deal.</w:t>
                      </w:r>
                    </w:p>
                    <w:p w:rsidR="004A2096" w:rsidP="009C3DBD">
                      <w:pPr>
                        <w:rPr>
                          <w:sz w:val="18"/>
                          <w:szCs w:val="18"/>
                        </w:rPr>
                      </w:pPr>
                      <w:r>
                        <w:rPr>
                          <w:sz w:val="18"/>
                          <w:szCs w:val="18"/>
                        </w:rPr>
                        <w:t>In addition to increasing road capacity, promoting</w:t>
                      </w:r>
                      <w:r w:rsidRPr="004A2096">
                        <w:rPr>
                          <w:sz w:val="18"/>
                          <w:szCs w:val="18"/>
                        </w:rPr>
                        <w:t xml:space="preserve"> new housing and business development in the area,</w:t>
                      </w:r>
                      <w:r>
                        <w:rPr>
                          <w:sz w:val="18"/>
                          <w:szCs w:val="18"/>
                        </w:rPr>
                        <w:t xml:space="preserve"> the scheme will deliver a wide range of social value benefits in each and every year of the construction period. </w:t>
                      </w:r>
                      <w:r w:rsidRPr="004A2096">
                        <w:rPr>
                          <w:sz w:val="18"/>
                          <w:szCs w:val="18"/>
                        </w:rPr>
                        <w:t xml:space="preserve"> </w:t>
                      </w:r>
                    </w:p>
                    <w:p w:rsidR="00035F24" w:rsidP="009C3DBD">
                      <w:pPr>
                        <w:rPr>
                          <w:sz w:val="18"/>
                          <w:szCs w:val="18"/>
                        </w:rPr>
                      </w:pPr>
                      <w:r>
                        <w:rPr>
                          <w:sz w:val="18"/>
                          <w:szCs w:val="18"/>
                        </w:rPr>
                        <w:t xml:space="preserve">The project will generate </w:t>
                      </w:r>
                      <w:r>
                        <w:rPr>
                          <w:sz w:val="18"/>
                          <w:szCs w:val="18"/>
                        </w:rPr>
                        <w:t>employment and procurement opportunities</w:t>
                      </w:r>
                      <w:r w:rsidRPr="00035F24">
                        <w:rPr>
                          <w:sz w:val="18"/>
                          <w:szCs w:val="18"/>
                        </w:rPr>
                        <w:t xml:space="preserve"> </w:t>
                      </w:r>
                      <w:r>
                        <w:rPr>
                          <w:sz w:val="18"/>
                          <w:szCs w:val="18"/>
                        </w:rPr>
                        <w:t xml:space="preserve">for local people and businesses </w:t>
                      </w:r>
                      <w:r>
                        <w:rPr>
                          <w:sz w:val="18"/>
                          <w:szCs w:val="18"/>
                        </w:rPr>
                        <w:t xml:space="preserve">and </w:t>
                      </w:r>
                      <w:r w:rsidRPr="00035F24">
                        <w:rPr>
                          <w:sz w:val="18"/>
                          <w:szCs w:val="18"/>
                        </w:rPr>
                        <w:t xml:space="preserve">support a number of invaluable </w:t>
                      </w:r>
                      <w:r>
                        <w:rPr>
                          <w:sz w:val="18"/>
                          <w:szCs w:val="18"/>
                        </w:rPr>
                        <w:t xml:space="preserve">apprenticeship and </w:t>
                      </w:r>
                      <w:r w:rsidRPr="00035F24">
                        <w:rPr>
                          <w:sz w:val="18"/>
                          <w:szCs w:val="18"/>
                        </w:rPr>
                        <w:t xml:space="preserve">work placement opportunities for young people from the area. </w:t>
                      </w:r>
                      <w:r>
                        <w:rPr>
                          <w:sz w:val="18"/>
                          <w:szCs w:val="18"/>
                        </w:rPr>
                        <w:t>Work experience</w:t>
                      </w:r>
                      <w:r w:rsidRPr="0041586A">
                        <w:rPr>
                          <w:sz w:val="18"/>
                          <w:szCs w:val="18"/>
                        </w:rPr>
                        <w:t xml:space="preserve"> will also be geared toward providing pupils und</w:t>
                      </w:r>
                      <w:r>
                        <w:rPr>
                          <w:sz w:val="18"/>
                          <w:szCs w:val="18"/>
                        </w:rPr>
                        <w:t>ertaking T-Levels</w:t>
                      </w:r>
                      <w:r w:rsidRPr="0041586A">
                        <w:rPr>
                          <w:sz w:val="18"/>
                          <w:szCs w:val="18"/>
                        </w:rPr>
                        <w:t xml:space="preserve"> with sector specific industry placements.</w:t>
                      </w:r>
                    </w:p>
                    <w:p w:rsidR="00035F24" w:rsidRPr="006209A1" w:rsidP="006209A1">
                      <w:pPr>
                        <w:rPr>
                          <w:sz w:val="18"/>
                          <w:szCs w:val="18"/>
                        </w:rPr>
                      </w:pPr>
                      <w:r w:rsidRPr="004A2096">
                        <w:rPr>
                          <w:sz w:val="18"/>
                          <w:szCs w:val="18"/>
                        </w:rPr>
                        <w:t xml:space="preserve">Lancashire Skills and Employment Hub will work with the contractor </w:t>
                      </w:r>
                      <w:r w:rsidRPr="006209A1" w:rsidR="006209A1">
                        <w:rPr>
                          <w:sz w:val="18"/>
                          <w:szCs w:val="18"/>
                        </w:rPr>
                        <w:t xml:space="preserve">to broker links </w:t>
                      </w:r>
                      <w:r w:rsidR="0041586A">
                        <w:rPr>
                          <w:sz w:val="18"/>
                          <w:szCs w:val="18"/>
                        </w:rPr>
                        <w:t>with appropriate organisations including the Enterprise Advisor N</w:t>
                      </w:r>
                      <w:r w:rsidRPr="006209A1" w:rsidR="006209A1">
                        <w:rPr>
                          <w:sz w:val="18"/>
                          <w:szCs w:val="18"/>
                        </w:rPr>
                        <w:t>etwork and local schools, college</w:t>
                      </w:r>
                      <w:r>
                        <w:rPr>
                          <w:sz w:val="18"/>
                          <w:szCs w:val="18"/>
                        </w:rPr>
                        <w:t>s</w:t>
                      </w:r>
                      <w:r w:rsidRPr="006209A1" w:rsidR="006209A1">
                        <w:rPr>
                          <w:sz w:val="18"/>
                          <w:szCs w:val="18"/>
                        </w:rPr>
                        <w:t xml:space="preserve"> to promote careers in engineering and construction through careers events, STEM acti</w:t>
                      </w:r>
                      <w:r w:rsidR="0041586A">
                        <w:rPr>
                          <w:sz w:val="18"/>
                          <w:szCs w:val="18"/>
                        </w:rPr>
                        <w:t xml:space="preserve">vity and providing site visits </w:t>
                      </w:r>
                      <w:r w:rsidRPr="006209A1" w:rsidR="006209A1">
                        <w:rPr>
                          <w:sz w:val="18"/>
                          <w:szCs w:val="18"/>
                        </w:rPr>
                        <w:t>and ‘taster days’.</w:t>
                      </w:r>
                      <w:r w:rsidR="0041586A">
                        <w:rPr>
                          <w:sz w:val="18"/>
                          <w:szCs w:val="18"/>
                        </w:rPr>
                        <w:t xml:space="preserve"> </w:t>
                      </w:r>
                    </w:p>
                    <w:p w:rsidR="004A2096" w:rsidRPr="00B14AA3" w:rsidP="009C3DBD">
                      <w:pPr>
                        <w:rPr>
                          <w:sz w:val="18"/>
                          <w:szCs w:val="18"/>
                        </w:rPr>
                      </w:pP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simplePos x="0" y="0"/>
                <wp:positionH relativeFrom="margin">
                  <wp:posOffset>-391160</wp:posOffset>
                </wp:positionH>
                <wp:positionV relativeFrom="paragraph">
                  <wp:posOffset>6067425</wp:posOffset>
                </wp:positionV>
                <wp:extent cx="3952875" cy="4436745"/>
                <wp:effectExtent l="0" t="0" r="0" b="1905"/>
                <wp:wrapNone/>
                <wp:docPr id="77" name="Text Box 77"/>
                <wp:cNvGraphicFramePr/>
                <a:graphic xmlns:a="http://schemas.openxmlformats.org/drawingml/2006/main">
                  <a:graphicData uri="http://schemas.microsoft.com/office/word/2010/wordprocessingShape">
                    <wps:wsp>
                      <wps:cNvSpPr txBox="1"/>
                      <wps:spPr>
                        <a:xfrm>
                          <a:off x="0" y="0"/>
                          <a:ext cx="3952875" cy="443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71B" w:rsidRPr="001B071B" w:rsidRDefault="004E6911" w:rsidP="001B071B">
                            <w:pPr>
                              <w:pStyle w:val="Caption"/>
                              <w:keepNext/>
                              <w:jc w:val="center"/>
                              <w:rPr>
                                <w:b/>
                                <w:i w:val="0"/>
                                <w:color w:val="2E74B5" w:themeColor="accent1" w:themeShade="BF"/>
                              </w:rPr>
                            </w:pPr>
                            <w:r>
                              <w:rPr>
                                <w:b/>
                                <w:i w:val="0"/>
                                <w:color w:val="2E74B5" w:themeColor="accent1" w:themeShade="BF"/>
                              </w:rPr>
                              <w:t xml:space="preserve">PWD </w:t>
                            </w:r>
                            <w:r>
                              <w:rPr>
                                <w:b/>
                                <w:i w:val="0"/>
                                <w:color w:val="2E74B5" w:themeColor="accent1" w:themeShade="BF"/>
                              </w:rPr>
                              <w:t>Social Value Fore</w:t>
                            </w:r>
                            <w:r>
                              <w:rPr>
                                <w:b/>
                                <w:i w:val="0"/>
                                <w:color w:val="2E74B5" w:themeColor="accent1" w:themeShade="BF"/>
                              </w:rPr>
                              <w:t>cast</w:t>
                            </w:r>
                          </w:p>
                          <w:p w:rsidR="00B14AA3" w:rsidRDefault="004E6911">
                            <w:bookmarkStart w:id="0" w:name="_GoBack"/>
                            <w:r>
                              <w:rPr>
                                <w:noProof/>
                                <w:lang w:eastAsia="en-GB"/>
                              </w:rPr>
                              <w:drawing>
                                <wp:inline distT="0" distB="0" distL="0" distR="0">
                                  <wp:extent cx="3761740" cy="4020204"/>
                                  <wp:effectExtent l="0" t="0" r="0" b="0"/>
                                  <wp:docPr id="1729550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43145" name="PWD Social Value.png"/>
                                          <pic:cNvPicPr/>
                                        </pic:nvPicPr>
                                        <pic:blipFill>
                                          <a:blip r:embed="rId8">
                                            <a:extLst>
                                              <a:ext uri="{28A0092B-C50C-407E-A947-70E740481C1C}">
                                                <a14:useLocalDpi xmlns:a14="http://schemas.microsoft.com/office/drawing/2010/main" val="0"/>
                                              </a:ext>
                                            </a:extLst>
                                          </a:blip>
                                          <a:stretch>
                                            <a:fillRect/>
                                          </a:stretch>
                                        </pic:blipFill>
                                        <pic:spPr>
                                          <a:xfrm>
                                            <a:off x="0" y="0"/>
                                            <a:ext cx="3867326" cy="4133045"/>
                                          </a:xfrm>
                                          <a:prstGeom prst="rect">
                                            <a:avLst/>
                                          </a:prstGeom>
                                        </pic:spPr>
                                      </pic:pic>
                                    </a:graphicData>
                                  </a:graphic>
                                </wp:inline>
                              </w:drawing>
                            </w:r>
                            <w:bookmarkEnd w:id="0"/>
                          </w:p>
                          <w:p w:rsidR="00810D2B" w:rsidRDefault="004E691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7" o:spid="_x0000_s1037" type="#_x0000_t202" style="width:311.25pt;height:349.35pt;margin-top:477.75pt;margin-left:-30.8pt;mso-height-percent:0;mso-height-relative:margin;mso-position-horizontal-relative:margin;mso-width-percent:0;mso-width-relative:margin;mso-wrap-distance-bottom:0;mso-wrap-distance-left:9pt;mso-wrap-distance-right:9pt;mso-wrap-distance-top:0;mso-wrap-style:square;position:absolute;visibility:visible;v-text-anchor:top;z-index:251697152" filled="f" stroked="f" strokeweight="0.5pt">
                <v:textbox>
                  <w:txbxContent>
                    <w:p w:rsidR="001B071B" w:rsidRPr="001B071B" w:rsidP="001B071B">
                      <w:pPr>
                        <w:pStyle w:val="Caption"/>
                        <w:keepNext/>
                        <w:jc w:val="center"/>
                        <w:rPr>
                          <w:b/>
                          <w:i w:val="0"/>
                          <w:color w:val="2E74B5" w:themeColor="accent1" w:themeShade="BF"/>
                        </w:rPr>
                      </w:pPr>
                      <w:r>
                        <w:rPr>
                          <w:b/>
                          <w:i w:val="0"/>
                          <w:color w:val="2E74B5" w:themeColor="accent1" w:themeShade="BF"/>
                        </w:rPr>
                        <w:t>PWD Social Value Fore</w:t>
                      </w:r>
                      <w:r w:rsidR="004A5F31">
                        <w:rPr>
                          <w:b/>
                          <w:i w:val="0"/>
                          <w:color w:val="2E74B5" w:themeColor="accent1" w:themeShade="BF"/>
                        </w:rPr>
                        <w:t>cast</w:t>
                      </w:r>
                    </w:p>
                    <w:p w:rsidR="00B14AA3">
                      <w:drawing>
                        <wp:inline distT="0" distB="0" distL="0" distR="0">
                          <wp:extent cx="3761740" cy="40202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38193" name="PWD Social Value.pn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867326" cy="4133045"/>
                                  </a:xfrm>
                                  <a:prstGeom prst="rect">
                                    <a:avLst/>
                                  </a:prstGeom>
                                </pic:spPr>
                              </pic:pic>
                            </a:graphicData>
                          </a:graphic>
                        </wp:inline>
                      </w:drawing>
                    </w:p>
                    <w:p w:rsidR="00810D2B"/>
                  </w:txbxContent>
                </v:textbox>
                <w10:wrap anchorx="margin"/>
              </v:shape>
            </w:pict>
          </mc:Fallback>
        </mc:AlternateContent>
      </w:r>
      <w:r>
        <w:rPr>
          <w:noProof/>
          <w:lang w:eastAsia="en-GB"/>
        </w:rPr>
        <mc:AlternateContent>
          <mc:Choice Requires="wps">
            <w:drawing>
              <wp:anchor distT="0" distB="0" distL="114300" distR="114300" simplePos="0" relativeHeight="251676672" behindDoc="1" locked="0" layoutInCell="1" allowOverlap="1">
                <wp:simplePos x="0" y="0"/>
                <wp:positionH relativeFrom="column">
                  <wp:posOffset>-400685</wp:posOffset>
                </wp:positionH>
                <wp:positionV relativeFrom="page">
                  <wp:posOffset>6048232</wp:posOffset>
                </wp:positionV>
                <wp:extent cx="7334250" cy="4459679"/>
                <wp:effectExtent l="0" t="0" r="19050" b="17145"/>
                <wp:wrapSquare wrapText="bothSides"/>
                <wp:docPr id="111" name="Text Box 111"/>
                <wp:cNvGraphicFramePr/>
                <a:graphic xmlns:a="http://schemas.openxmlformats.org/drawingml/2006/main">
                  <a:graphicData uri="http://schemas.microsoft.com/office/word/2010/wordprocessingShape">
                    <wps:wsp>
                      <wps:cNvSpPr txBox="1"/>
                      <wps:spPr>
                        <a:xfrm>
                          <a:off x="0" y="0"/>
                          <a:ext cx="7334250" cy="4459679"/>
                        </a:xfrm>
                        <a:custGeom>
                          <a:avLst/>
                          <a:gdLst>
                            <a:gd name="connsiteX0" fmla="*/ 0 w 7305675"/>
                            <a:gd name="connsiteY0" fmla="*/ 0 h 3078480"/>
                            <a:gd name="connsiteX1" fmla="*/ 7305675 w 7305675"/>
                            <a:gd name="connsiteY1" fmla="*/ 0 h 3078480"/>
                            <a:gd name="connsiteX2" fmla="*/ 7305675 w 7305675"/>
                            <a:gd name="connsiteY2" fmla="*/ 3078480 h 3078480"/>
                            <a:gd name="connsiteX3" fmla="*/ 0 w 7305675"/>
                            <a:gd name="connsiteY3" fmla="*/ 3078480 h 3078480"/>
                            <a:gd name="connsiteX4" fmla="*/ 0 w 7305675"/>
                            <a:gd name="connsiteY4" fmla="*/ 0 h 3078480"/>
                            <a:gd name="connsiteX0" fmla="*/ 0 w 7305675"/>
                            <a:gd name="connsiteY0" fmla="*/ 0 h 3078480"/>
                            <a:gd name="connsiteX1" fmla="*/ 5019675 w 7305675"/>
                            <a:gd name="connsiteY1" fmla="*/ 0 h 3078480"/>
                            <a:gd name="connsiteX2" fmla="*/ 7305675 w 7305675"/>
                            <a:gd name="connsiteY2" fmla="*/ 0 h 3078480"/>
                            <a:gd name="connsiteX3" fmla="*/ 7305675 w 7305675"/>
                            <a:gd name="connsiteY3" fmla="*/ 3078480 h 3078480"/>
                            <a:gd name="connsiteX4" fmla="*/ 0 w 7305675"/>
                            <a:gd name="connsiteY4" fmla="*/ 3078480 h 3078480"/>
                            <a:gd name="connsiteX5" fmla="*/ 0 w 7305675"/>
                            <a:gd name="connsiteY5" fmla="*/ 0 h 3078480"/>
                            <a:gd name="connsiteX0" fmla="*/ 0 w 7305675"/>
                            <a:gd name="connsiteY0" fmla="*/ 809625 h 3888105"/>
                            <a:gd name="connsiteX1" fmla="*/ 9525 w 7305675"/>
                            <a:gd name="connsiteY1" fmla="*/ 0 h 3888105"/>
                            <a:gd name="connsiteX2" fmla="*/ 7305675 w 7305675"/>
                            <a:gd name="connsiteY2" fmla="*/ 809625 h 3888105"/>
                            <a:gd name="connsiteX3" fmla="*/ 7305675 w 7305675"/>
                            <a:gd name="connsiteY3" fmla="*/ 3888105 h 3888105"/>
                            <a:gd name="connsiteX4" fmla="*/ 0 w 7305675"/>
                            <a:gd name="connsiteY4" fmla="*/ 3888105 h 3888105"/>
                            <a:gd name="connsiteX5" fmla="*/ 0 w 7305675"/>
                            <a:gd name="connsiteY5" fmla="*/ 809625 h 3888105"/>
                            <a:gd name="connsiteX0" fmla="*/ 0 w 7305675"/>
                            <a:gd name="connsiteY0" fmla="*/ 809625 h 3888105"/>
                            <a:gd name="connsiteX1" fmla="*/ 9525 w 7305675"/>
                            <a:gd name="connsiteY1" fmla="*/ 0 h 3888105"/>
                            <a:gd name="connsiteX2" fmla="*/ 4114800 w 7305675"/>
                            <a:gd name="connsiteY2" fmla="*/ 447675 h 3888105"/>
                            <a:gd name="connsiteX3" fmla="*/ 7305675 w 7305675"/>
                            <a:gd name="connsiteY3" fmla="*/ 809625 h 3888105"/>
                            <a:gd name="connsiteX4" fmla="*/ 7305675 w 7305675"/>
                            <a:gd name="connsiteY4" fmla="*/ 3888105 h 3888105"/>
                            <a:gd name="connsiteX5" fmla="*/ 0 w 7305675"/>
                            <a:gd name="connsiteY5" fmla="*/ 3888105 h 3888105"/>
                            <a:gd name="connsiteX6" fmla="*/ 0 w 7305675"/>
                            <a:gd name="connsiteY6" fmla="*/ 809625 h 3888105"/>
                            <a:gd name="connsiteX0" fmla="*/ 0 w 7305675"/>
                            <a:gd name="connsiteY0" fmla="*/ 809625 h 3888105"/>
                            <a:gd name="connsiteX1" fmla="*/ 9525 w 7305675"/>
                            <a:gd name="connsiteY1" fmla="*/ 0 h 3888105"/>
                            <a:gd name="connsiteX2" fmla="*/ 4981575 w 7305675"/>
                            <a:gd name="connsiteY2" fmla="*/ 19050 h 3888105"/>
                            <a:gd name="connsiteX3" fmla="*/ 7305675 w 7305675"/>
                            <a:gd name="connsiteY3" fmla="*/ 809625 h 3888105"/>
                            <a:gd name="connsiteX4" fmla="*/ 7305675 w 7305675"/>
                            <a:gd name="connsiteY4" fmla="*/ 3888105 h 3888105"/>
                            <a:gd name="connsiteX5" fmla="*/ 0 w 7305675"/>
                            <a:gd name="connsiteY5" fmla="*/ 3888105 h 3888105"/>
                            <a:gd name="connsiteX6" fmla="*/ 0 w 7305675"/>
                            <a:gd name="connsiteY6" fmla="*/ 809625 h 3888105"/>
                            <a:gd name="connsiteX0" fmla="*/ 0 w 7305675"/>
                            <a:gd name="connsiteY0" fmla="*/ 809625 h 3888105"/>
                            <a:gd name="connsiteX1" fmla="*/ 9525 w 7305675"/>
                            <a:gd name="connsiteY1" fmla="*/ 0 h 3888105"/>
                            <a:gd name="connsiteX2" fmla="*/ 4981575 w 7305675"/>
                            <a:gd name="connsiteY2" fmla="*/ 19050 h 3888105"/>
                            <a:gd name="connsiteX3" fmla="*/ 5643135 w 7305675"/>
                            <a:gd name="connsiteY3" fmla="*/ 240482 h 3888105"/>
                            <a:gd name="connsiteX4" fmla="*/ 7305675 w 7305675"/>
                            <a:gd name="connsiteY4" fmla="*/ 809625 h 3888105"/>
                            <a:gd name="connsiteX5" fmla="*/ 7305675 w 7305675"/>
                            <a:gd name="connsiteY5" fmla="*/ 3888105 h 3888105"/>
                            <a:gd name="connsiteX6" fmla="*/ 0 w 7305675"/>
                            <a:gd name="connsiteY6" fmla="*/ 3888105 h 3888105"/>
                            <a:gd name="connsiteX7" fmla="*/ 0 w 7305675"/>
                            <a:gd name="connsiteY7" fmla="*/ 809625 h 3888105"/>
                            <a:gd name="connsiteX0" fmla="*/ 0 w 7305675"/>
                            <a:gd name="connsiteY0" fmla="*/ 809625 h 3888105"/>
                            <a:gd name="connsiteX1" fmla="*/ 9525 w 7305675"/>
                            <a:gd name="connsiteY1" fmla="*/ 0 h 3888105"/>
                            <a:gd name="connsiteX2" fmla="*/ 4981575 w 7305675"/>
                            <a:gd name="connsiteY2" fmla="*/ 19050 h 3888105"/>
                            <a:gd name="connsiteX3" fmla="*/ 4978119 w 7305675"/>
                            <a:gd name="connsiteY3" fmla="*/ 827256 h 3888105"/>
                            <a:gd name="connsiteX4" fmla="*/ 7305675 w 7305675"/>
                            <a:gd name="connsiteY4" fmla="*/ 809625 h 3888105"/>
                            <a:gd name="connsiteX5" fmla="*/ 7305675 w 7305675"/>
                            <a:gd name="connsiteY5" fmla="*/ 3888105 h 3888105"/>
                            <a:gd name="connsiteX6" fmla="*/ 0 w 7305675"/>
                            <a:gd name="connsiteY6" fmla="*/ 3888105 h 3888105"/>
                            <a:gd name="connsiteX7" fmla="*/ 0 w 7305675"/>
                            <a:gd name="connsiteY7" fmla="*/ 809625 h 3888105"/>
                            <a:gd name="connsiteX0" fmla="*/ 0 w 7305675"/>
                            <a:gd name="connsiteY0" fmla="*/ 809625 h 3888105"/>
                            <a:gd name="connsiteX1" fmla="*/ 9525 w 7305675"/>
                            <a:gd name="connsiteY1" fmla="*/ 0 h 3888105"/>
                            <a:gd name="connsiteX2" fmla="*/ 4981575 w 7305675"/>
                            <a:gd name="connsiteY2" fmla="*/ 19050 h 3888105"/>
                            <a:gd name="connsiteX3" fmla="*/ 4978119 w 7305675"/>
                            <a:gd name="connsiteY3" fmla="*/ 827256 h 3888105"/>
                            <a:gd name="connsiteX4" fmla="*/ 7305675 w 7305675"/>
                            <a:gd name="connsiteY4" fmla="*/ 809625 h 3888105"/>
                            <a:gd name="connsiteX5" fmla="*/ 7305675 w 7305675"/>
                            <a:gd name="connsiteY5" fmla="*/ 3888105 h 3888105"/>
                            <a:gd name="connsiteX6" fmla="*/ 0 w 7305675"/>
                            <a:gd name="connsiteY6" fmla="*/ 3888105 h 3888105"/>
                            <a:gd name="connsiteX7" fmla="*/ 0 w 7305675"/>
                            <a:gd name="connsiteY7" fmla="*/ 809625 h 3888105"/>
                            <a:gd name="connsiteX0" fmla="*/ 0 w 7305675"/>
                            <a:gd name="connsiteY0" fmla="*/ 809625 h 3888105"/>
                            <a:gd name="connsiteX1" fmla="*/ 9525 w 7305675"/>
                            <a:gd name="connsiteY1" fmla="*/ 0 h 3888105"/>
                            <a:gd name="connsiteX2" fmla="*/ 5012953 w 7305675"/>
                            <a:gd name="connsiteY2" fmla="*/ 19050 h 3888105"/>
                            <a:gd name="connsiteX3" fmla="*/ 4978119 w 7305675"/>
                            <a:gd name="connsiteY3" fmla="*/ 827256 h 3888105"/>
                            <a:gd name="connsiteX4" fmla="*/ 7305675 w 7305675"/>
                            <a:gd name="connsiteY4" fmla="*/ 809625 h 3888105"/>
                            <a:gd name="connsiteX5" fmla="*/ 7305675 w 7305675"/>
                            <a:gd name="connsiteY5" fmla="*/ 3888105 h 3888105"/>
                            <a:gd name="connsiteX6" fmla="*/ 0 w 7305675"/>
                            <a:gd name="connsiteY6" fmla="*/ 3888105 h 3888105"/>
                            <a:gd name="connsiteX7" fmla="*/ 0 w 7305675"/>
                            <a:gd name="connsiteY7" fmla="*/ 809625 h 3888105"/>
                            <a:gd name="connsiteX0" fmla="*/ 0 w 7305675"/>
                            <a:gd name="connsiteY0" fmla="*/ 809625 h 3888105"/>
                            <a:gd name="connsiteX1" fmla="*/ 9525 w 7305675"/>
                            <a:gd name="connsiteY1" fmla="*/ 0 h 3888105"/>
                            <a:gd name="connsiteX2" fmla="*/ 5012953 w 7305675"/>
                            <a:gd name="connsiteY2" fmla="*/ 19050 h 3888105"/>
                            <a:gd name="connsiteX3" fmla="*/ 5012953 w 7305675"/>
                            <a:gd name="connsiteY3" fmla="*/ 799253 h 3888105"/>
                            <a:gd name="connsiteX4" fmla="*/ 7305675 w 7305675"/>
                            <a:gd name="connsiteY4" fmla="*/ 809625 h 3888105"/>
                            <a:gd name="connsiteX5" fmla="*/ 7305675 w 7305675"/>
                            <a:gd name="connsiteY5" fmla="*/ 3888105 h 3888105"/>
                            <a:gd name="connsiteX6" fmla="*/ 0 w 7305675"/>
                            <a:gd name="connsiteY6" fmla="*/ 3888105 h 3888105"/>
                            <a:gd name="connsiteX7" fmla="*/ 0 w 7305675"/>
                            <a:gd name="connsiteY7" fmla="*/ 809625 h 3888105"/>
                            <a:gd name="connsiteX0" fmla="*/ 0 w 7305675"/>
                            <a:gd name="connsiteY0" fmla="*/ 809625 h 3888105"/>
                            <a:gd name="connsiteX1" fmla="*/ 9525 w 7305675"/>
                            <a:gd name="connsiteY1" fmla="*/ 0 h 3888105"/>
                            <a:gd name="connsiteX2" fmla="*/ 5041454 w 7305675"/>
                            <a:gd name="connsiteY2" fmla="*/ 9618 h 3888105"/>
                            <a:gd name="connsiteX3" fmla="*/ 5012953 w 7305675"/>
                            <a:gd name="connsiteY3" fmla="*/ 799253 h 3888105"/>
                            <a:gd name="connsiteX4" fmla="*/ 7305675 w 7305675"/>
                            <a:gd name="connsiteY4" fmla="*/ 809625 h 3888105"/>
                            <a:gd name="connsiteX5" fmla="*/ 7305675 w 7305675"/>
                            <a:gd name="connsiteY5" fmla="*/ 3888105 h 3888105"/>
                            <a:gd name="connsiteX6" fmla="*/ 0 w 7305675"/>
                            <a:gd name="connsiteY6" fmla="*/ 3888105 h 3888105"/>
                            <a:gd name="connsiteX7" fmla="*/ 0 w 7305675"/>
                            <a:gd name="connsiteY7" fmla="*/ 809625 h 3888105"/>
                            <a:gd name="connsiteX0" fmla="*/ 0 w 7305675"/>
                            <a:gd name="connsiteY0" fmla="*/ 809625 h 3888105"/>
                            <a:gd name="connsiteX1" fmla="*/ 9525 w 7305675"/>
                            <a:gd name="connsiteY1" fmla="*/ 0 h 3888105"/>
                            <a:gd name="connsiteX2" fmla="*/ 5041454 w 7305675"/>
                            <a:gd name="connsiteY2" fmla="*/ 9618 h 3888105"/>
                            <a:gd name="connsiteX3" fmla="*/ 5069955 w 7305675"/>
                            <a:gd name="connsiteY3" fmla="*/ 799253 h 3888105"/>
                            <a:gd name="connsiteX4" fmla="*/ 7305675 w 7305675"/>
                            <a:gd name="connsiteY4" fmla="*/ 809625 h 3888105"/>
                            <a:gd name="connsiteX5" fmla="*/ 7305675 w 7305675"/>
                            <a:gd name="connsiteY5" fmla="*/ 3888105 h 3888105"/>
                            <a:gd name="connsiteX6" fmla="*/ 0 w 7305675"/>
                            <a:gd name="connsiteY6" fmla="*/ 3888105 h 3888105"/>
                            <a:gd name="connsiteX7" fmla="*/ 0 w 7305675"/>
                            <a:gd name="connsiteY7" fmla="*/ 809625 h 3888105"/>
                            <a:gd name="connsiteX0" fmla="*/ 0 w 7305675"/>
                            <a:gd name="connsiteY0" fmla="*/ 809625 h 3888105"/>
                            <a:gd name="connsiteX1" fmla="*/ 9525 w 7305675"/>
                            <a:gd name="connsiteY1" fmla="*/ 0 h 3888105"/>
                            <a:gd name="connsiteX2" fmla="*/ 5041454 w 7305675"/>
                            <a:gd name="connsiteY2" fmla="*/ 9618 h 3888105"/>
                            <a:gd name="connsiteX3" fmla="*/ 5031954 w 7305675"/>
                            <a:gd name="connsiteY3" fmla="*/ 799253 h 3888105"/>
                            <a:gd name="connsiteX4" fmla="*/ 7305675 w 7305675"/>
                            <a:gd name="connsiteY4" fmla="*/ 809625 h 3888105"/>
                            <a:gd name="connsiteX5" fmla="*/ 7305675 w 7305675"/>
                            <a:gd name="connsiteY5" fmla="*/ 3888105 h 3888105"/>
                            <a:gd name="connsiteX6" fmla="*/ 0 w 7305675"/>
                            <a:gd name="connsiteY6" fmla="*/ 3888105 h 3888105"/>
                            <a:gd name="connsiteX7" fmla="*/ 0 w 7305675"/>
                            <a:gd name="connsiteY7" fmla="*/ 809625 h 3888105"/>
                            <a:gd name="connsiteX0" fmla="*/ 0 w 7305675"/>
                            <a:gd name="connsiteY0" fmla="*/ 809625 h 3888105"/>
                            <a:gd name="connsiteX1" fmla="*/ 9525 w 7305675"/>
                            <a:gd name="connsiteY1" fmla="*/ 0 h 3888105"/>
                            <a:gd name="connsiteX2" fmla="*/ 5041454 w 7305675"/>
                            <a:gd name="connsiteY2" fmla="*/ 9618 h 3888105"/>
                            <a:gd name="connsiteX3" fmla="*/ 5054121 w 7305675"/>
                            <a:gd name="connsiteY3" fmla="*/ 858364 h 3888105"/>
                            <a:gd name="connsiteX4" fmla="*/ 7305675 w 7305675"/>
                            <a:gd name="connsiteY4" fmla="*/ 809625 h 3888105"/>
                            <a:gd name="connsiteX5" fmla="*/ 7305675 w 7305675"/>
                            <a:gd name="connsiteY5" fmla="*/ 3888105 h 3888105"/>
                            <a:gd name="connsiteX6" fmla="*/ 0 w 7305675"/>
                            <a:gd name="connsiteY6" fmla="*/ 3888105 h 3888105"/>
                            <a:gd name="connsiteX7" fmla="*/ 0 w 7305675"/>
                            <a:gd name="connsiteY7" fmla="*/ 809625 h 3888105"/>
                            <a:gd name="connsiteX0" fmla="*/ 0 w 7315175"/>
                            <a:gd name="connsiteY0" fmla="*/ 809625 h 3888105"/>
                            <a:gd name="connsiteX1" fmla="*/ 9525 w 7315175"/>
                            <a:gd name="connsiteY1" fmla="*/ 0 h 3888105"/>
                            <a:gd name="connsiteX2" fmla="*/ 5041454 w 7315175"/>
                            <a:gd name="connsiteY2" fmla="*/ 9618 h 3888105"/>
                            <a:gd name="connsiteX3" fmla="*/ 5054121 w 7315175"/>
                            <a:gd name="connsiteY3" fmla="*/ 858364 h 3888105"/>
                            <a:gd name="connsiteX4" fmla="*/ 7315175 w 7315175"/>
                            <a:gd name="connsiteY4" fmla="*/ 839499 h 3888105"/>
                            <a:gd name="connsiteX5" fmla="*/ 7305675 w 7315175"/>
                            <a:gd name="connsiteY5" fmla="*/ 3888105 h 3888105"/>
                            <a:gd name="connsiteX6" fmla="*/ 0 w 7315175"/>
                            <a:gd name="connsiteY6" fmla="*/ 3888105 h 3888105"/>
                            <a:gd name="connsiteX7" fmla="*/ 0 w 7315175"/>
                            <a:gd name="connsiteY7" fmla="*/ 809625 h 3888105"/>
                            <a:gd name="connsiteX0" fmla="*/ 0 w 7315175"/>
                            <a:gd name="connsiteY0" fmla="*/ 809625 h 3888105"/>
                            <a:gd name="connsiteX1" fmla="*/ 9525 w 7315175"/>
                            <a:gd name="connsiteY1" fmla="*/ 0 h 3888105"/>
                            <a:gd name="connsiteX2" fmla="*/ 5041454 w 7315175"/>
                            <a:gd name="connsiteY2" fmla="*/ 9618 h 3888105"/>
                            <a:gd name="connsiteX3" fmla="*/ 5054121 w 7315175"/>
                            <a:gd name="connsiteY3" fmla="*/ 839499 h 3888105"/>
                            <a:gd name="connsiteX4" fmla="*/ 7315175 w 7315175"/>
                            <a:gd name="connsiteY4" fmla="*/ 839499 h 3888105"/>
                            <a:gd name="connsiteX5" fmla="*/ 7305675 w 7315175"/>
                            <a:gd name="connsiteY5" fmla="*/ 3888105 h 3888105"/>
                            <a:gd name="connsiteX6" fmla="*/ 0 w 7315175"/>
                            <a:gd name="connsiteY6" fmla="*/ 3888105 h 3888105"/>
                            <a:gd name="connsiteX7" fmla="*/ 0 w 7315175"/>
                            <a:gd name="connsiteY7" fmla="*/ 809625 h 3888105"/>
                            <a:gd name="connsiteX0" fmla="*/ 0 w 7315175"/>
                            <a:gd name="connsiteY0" fmla="*/ 1382459 h 4460939"/>
                            <a:gd name="connsiteX1" fmla="*/ 9525 w 7315175"/>
                            <a:gd name="connsiteY1" fmla="*/ 572834 h 4460939"/>
                            <a:gd name="connsiteX2" fmla="*/ 5050954 w 7315175"/>
                            <a:gd name="connsiteY2" fmla="*/ 0 h 4460939"/>
                            <a:gd name="connsiteX3" fmla="*/ 5054121 w 7315175"/>
                            <a:gd name="connsiteY3" fmla="*/ 1412333 h 4460939"/>
                            <a:gd name="connsiteX4" fmla="*/ 7315175 w 7315175"/>
                            <a:gd name="connsiteY4" fmla="*/ 1412333 h 4460939"/>
                            <a:gd name="connsiteX5" fmla="*/ 7305675 w 7315175"/>
                            <a:gd name="connsiteY5" fmla="*/ 4460939 h 4460939"/>
                            <a:gd name="connsiteX6" fmla="*/ 0 w 7315175"/>
                            <a:gd name="connsiteY6" fmla="*/ 4460939 h 4460939"/>
                            <a:gd name="connsiteX7" fmla="*/ 0 w 7315175"/>
                            <a:gd name="connsiteY7" fmla="*/ 1382459 h 4460939"/>
                            <a:gd name="connsiteX0" fmla="*/ 0 w 7315175"/>
                            <a:gd name="connsiteY0" fmla="*/ 1392151 h 4470631"/>
                            <a:gd name="connsiteX1" fmla="*/ 19000 w 7315175"/>
                            <a:gd name="connsiteY1" fmla="*/ 0 h 4470631"/>
                            <a:gd name="connsiteX2" fmla="*/ 5050954 w 7315175"/>
                            <a:gd name="connsiteY2" fmla="*/ 9692 h 4470631"/>
                            <a:gd name="connsiteX3" fmla="*/ 5054121 w 7315175"/>
                            <a:gd name="connsiteY3" fmla="*/ 1422025 h 4470631"/>
                            <a:gd name="connsiteX4" fmla="*/ 7315175 w 7315175"/>
                            <a:gd name="connsiteY4" fmla="*/ 1422025 h 4470631"/>
                            <a:gd name="connsiteX5" fmla="*/ 7305675 w 7315175"/>
                            <a:gd name="connsiteY5" fmla="*/ 4470631 h 4470631"/>
                            <a:gd name="connsiteX6" fmla="*/ 0 w 7315175"/>
                            <a:gd name="connsiteY6" fmla="*/ 4470631 h 4470631"/>
                            <a:gd name="connsiteX7" fmla="*/ 0 w 7315175"/>
                            <a:gd name="connsiteY7" fmla="*/ 1392151 h 4470631"/>
                          </a:gdLst>
                          <a:ahLst/>
                          <a:cxnLst/>
                          <a:rect l="l" t="t" r="r" b="b"/>
                          <a:pathLst>
                            <a:path w="7315175" h="4470631">
                              <a:moveTo>
                                <a:pt x="0" y="1392151"/>
                              </a:moveTo>
                              <a:lnTo>
                                <a:pt x="19000" y="0"/>
                              </a:lnTo>
                              <a:lnTo>
                                <a:pt x="5050954" y="9692"/>
                              </a:lnTo>
                              <a:cubicBezTo>
                                <a:pt x="5049802" y="279094"/>
                                <a:pt x="5055273" y="1143004"/>
                                <a:pt x="5054121" y="1422025"/>
                              </a:cubicBezTo>
                              <a:lnTo>
                                <a:pt x="7315175" y="1422025"/>
                              </a:lnTo>
                              <a:cubicBezTo>
                                <a:pt x="7312008" y="2438227"/>
                                <a:pt x="7308842" y="3454429"/>
                                <a:pt x="7305675" y="4470631"/>
                              </a:cubicBezTo>
                              <a:lnTo>
                                <a:pt x="0" y="4470631"/>
                              </a:lnTo>
                              <a:lnTo>
                                <a:pt x="0" y="1392151"/>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6FF2" w:rsidRPr="00B07100" w:rsidRDefault="004E6911" w:rsidP="00936FF2">
                            <w:pPr>
                              <w:rPr>
                                <w:rFonts w:cs="Arial"/>
                                <w:sz w:val="18"/>
                                <w:szCs w:val="18"/>
                              </w:rPr>
                            </w:pPr>
                          </w:p>
                          <w:p w:rsidR="00B14AA3" w:rsidRDefault="004E6911">
                            <w:r w:rsidRPr="00B14AA3">
                              <w:tab/>
                            </w:r>
                          </w:p>
                          <w:p w:rsidR="00B14AA3" w:rsidRDefault="004E6911"/>
                          <w:p w:rsidR="00936FF2" w:rsidRDefault="004E691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1" o:spid="_x0000_s1038" style="width:577.5pt;height:351.15pt;margin-top:476.25pt;margin-left:-31.55pt;mso-height-percent:0;mso-height-relative:margin;mso-position-vertical-relative:page;mso-width-percent:0;mso-width-relative:margin;mso-wrap-distance-bottom:0;mso-wrap-distance-left:9pt;mso-wrap-distance-right:9pt;mso-wrap-distance-top:0;mso-wrap-style:square;position:absolute;visibility:visible;v-text-anchor:top;z-index:-251638784" coordsize="7315175,4470631" o:spt="100" adj="-11796480,,5400" path="m,1392151l19000,,5050954,9692c5049802,279094,5055273,1143004,5054121,1422025l7315175,1422025c7312008,2438227,7308842,3454429,7305675,4470631l,4470631,,1392151xe" fillcolor="white" strokeweight="0.5pt">
                <v:stroke joinstyle="miter"/>
                <v:formulas/>
                <v:path arrowok="t" o:connecttype="custom" o:connectlocs="0,1388741;19050,0;5064125,9668;5067300,1418541;7334250,1418541;7324725,4459679;0,4459679;0,1388741" o:connectangles="0,0,0,0,0,0,0,0" textboxrect="0,0,7315175,4470631"/>
                <v:textbox>
                  <w:txbxContent>
                    <w:p w:rsidR="00936FF2" w:rsidRPr="00B07100" w:rsidP="00936FF2">
                      <w:pPr>
                        <w:rPr>
                          <w:rFonts w:cs="Arial"/>
                          <w:sz w:val="18"/>
                          <w:szCs w:val="18"/>
                        </w:rPr>
                      </w:pPr>
                    </w:p>
                    <w:p w:rsidR="00B14AA3">
                      <w:r w:rsidRPr="00B14AA3">
                        <w:tab/>
                      </w:r>
                    </w:p>
                    <w:p w:rsidR="00B14AA3"/>
                    <w:p w:rsidR="00936FF2"/>
                  </w:txbxContent>
                </v:textbox>
                <w10:wrap type="square"/>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-400685</wp:posOffset>
                </wp:positionH>
                <wp:positionV relativeFrom="paragraph">
                  <wp:posOffset>704850</wp:posOffset>
                </wp:positionV>
                <wp:extent cx="5035550" cy="5305425"/>
                <wp:effectExtent l="0" t="0" r="12700" b="28575"/>
                <wp:wrapNone/>
                <wp:docPr id="15" name="Text Box 15"/>
                <wp:cNvGraphicFramePr/>
                <a:graphic xmlns:a="http://schemas.openxmlformats.org/drawingml/2006/main">
                  <a:graphicData uri="http://schemas.microsoft.com/office/word/2010/wordprocessingShape">
                    <wps:wsp>
                      <wps:cNvSpPr txBox="1"/>
                      <wps:spPr>
                        <a:xfrm>
                          <a:off x="0" y="0"/>
                          <a:ext cx="5035550" cy="530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7784" w:rsidRPr="00617784" w:rsidRDefault="004E6911" w:rsidP="00617784">
                            <w:pPr>
                              <w:spacing w:after="0" w:line="240" w:lineRule="auto"/>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5122"/>
                            </w:tblGrid>
                            <w:tr w:rsidR="000C4E94" w:rsidTr="0022529E">
                              <w:tc>
                                <w:tcPr>
                                  <w:tcW w:w="2835" w:type="dxa"/>
                                </w:tcPr>
                                <w:p w:rsidR="004E0853" w:rsidRDefault="004E6911" w:rsidP="008705DA">
                                  <w:pPr>
                                    <w:rPr>
                                      <w:rFonts w:ascii="Arial" w:hAnsi="Arial" w:cs="Arial"/>
                                      <w:sz w:val="24"/>
                                      <w:szCs w:val="24"/>
                                    </w:rPr>
                                  </w:pPr>
                                </w:p>
                              </w:tc>
                              <w:tc>
                                <w:tcPr>
                                  <w:tcW w:w="5817" w:type="dxa"/>
                                </w:tcPr>
                                <w:p w:rsidR="00617784" w:rsidRDefault="004E6911" w:rsidP="008705DA">
                                  <w:pPr>
                                    <w:rPr>
                                      <w:rFonts w:ascii="Arial" w:hAnsi="Arial" w:cs="Arial"/>
                                      <w:sz w:val="24"/>
                                      <w:szCs w:val="24"/>
                                    </w:rPr>
                                  </w:pPr>
                                </w:p>
                              </w:tc>
                            </w:tr>
                          </w:tbl>
                          <w:p w:rsidR="00617784" w:rsidRDefault="004E6911" w:rsidP="008705DA">
                            <w:pPr>
                              <w:rPr>
                                <w:rFonts w:ascii="Arial" w:hAnsi="Arial" w:cs="Arial"/>
                                <w:sz w:val="24"/>
                                <w:szCs w:val="24"/>
                              </w:rPr>
                            </w:pPr>
                          </w:p>
                          <w:p w:rsidR="00617784" w:rsidRDefault="004E6911" w:rsidP="008705DA">
                            <w:pPr>
                              <w:rPr>
                                <w:rFonts w:ascii="Arial" w:hAnsi="Arial" w:cs="Arial"/>
                                <w:sz w:val="24"/>
                                <w:szCs w:val="24"/>
                              </w:rPr>
                            </w:pPr>
                          </w:p>
                          <w:p w:rsidR="00617784" w:rsidRPr="00B211D2" w:rsidRDefault="004E6911" w:rsidP="008705DA">
                            <w:pPr>
                              <w:rPr>
                                <w:rFonts w:ascii="Arial" w:hAnsi="Arial" w:cs="Arial"/>
                                <w:sz w:val="24"/>
                                <w:szCs w:val="24"/>
                              </w:rPr>
                            </w:pPr>
                          </w:p>
                          <w:p w:rsidR="00E021E4" w:rsidRDefault="004E6911">
                            <w:pPr>
                              <w:rPr>
                                <w:b/>
                                <w:color w:val="5B9BD5" w:themeColor="accent1"/>
                              </w:rPr>
                            </w:pPr>
                          </w:p>
                          <w:p w:rsidR="00E021E4" w:rsidRDefault="004E6911">
                            <w:pPr>
                              <w:rPr>
                                <w:b/>
                                <w:color w:val="5B9BD5" w:themeColor="accent1"/>
                              </w:rPr>
                            </w:pPr>
                            <w:r>
                              <w:rPr>
                                <w:b/>
                                <w:color w:val="5B9BD5" w:themeColor="accent1"/>
                              </w:rPr>
                              <w:t xml:space="preserve"> </w:t>
                            </w:r>
                          </w:p>
                          <w:p w:rsidR="00E021E4"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Pr="00703B36" w:rsidRDefault="004E6911">
                            <w:pPr>
                              <w:rPr>
                                <w:b/>
                                <w:color w:val="5B9BD5" w:themeColor="accen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margin-left:-31.55pt;margin-top:55.5pt;width:396.5pt;height:4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" fillcolor="white [3201]" strokeweight=".5pt">
                <v:textbox>
                  <w:txbxContent>
                    <w:p w:rsidR="00617784" w:rsidRPr="00617784" w:rsidRDefault="004E6911" w:rsidP="00617784">
                      <w:pPr>
                        <w:spacing w:after="0" w:line="240" w:lineRule="auto"/>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5122"/>
                      </w:tblGrid>
                      <w:tr w:rsidR="000C4E94" w:rsidTr="0022529E">
                        <w:tc>
                          <w:tcPr>
                            <w:tcW w:w="2835" w:type="dxa"/>
                          </w:tcPr>
                          <w:p w:rsidR="004E0853" w:rsidRDefault="004E6911" w:rsidP="008705DA">
                            <w:pPr>
                              <w:rPr>
                                <w:rFonts w:ascii="Arial" w:hAnsi="Arial" w:cs="Arial"/>
                                <w:sz w:val="24"/>
                                <w:szCs w:val="24"/>
                              </w:rPr>
                            </w:pPr>
                          </w:p>
                        </w:tc>
                        <w:tc>
                          <w:tcPr>
                            <w:tcW w:w="5817" w:type="dxa"/>
                          </w:tcPr>
                          <w:p w:rsidR="00617784" w:rsidRDefault="004E6911" w:rsidP="008705DA">
                            <w:pPr>
                              <w:rPr>
                                <w:rFonts w:ascii="Arial" w:hAnsi="Arial" w:cs="Arial"/>
                                <w:sz w:val="24"/>
                                <w:szCs w:val="24"/>
                              </w:rPr>
                            </w:pPr>
                          </w:p>
                        </w:tc>
                      </w:tr>
                    </w:tbl>
                    <w:p w:rsidR="00617784" w:rsidRDefault="004E6911" w:rsidP="008705DA">
                      <w:pPr>
                        <w:rPr>
                          <w:rFonts w:ascii="Arial" w:hAnsi="Arial" w:cs="Arial"/>
                          <w:sz w:val="24"/>
                          <w:szCs w:val="24"/>
                        </w:rPr>
                      </w:pPr>
                    </w:p>
                    <w:p w:rsidR="00617784" w:rsidRDefault="004E6911" w:rsidP="008705DA">
                      <w:pPr>
                        <w:rPr>
                          <w:rFonts w:ascii="Arial" w:hAnsi="Arial" w:cs="Arial"/>
                          <w:sz w:val="24"/>
                          <w:szCs w:val="24"/>
                        </w:rPr>
                      </w:pPr>
                    </w:p>
                    <w:p w:rsidR="00617784" w:rsidRPr="00B211D2" w:rsidRDefault="004E6911" w:rsidP="008705DA">
                      <w:pPr>
                        <w:rPr>
                          <w:rFonts w:ascii="Arial" w:hAnsi="Arial" w:cs="Arial"/>
                          <w:sz w:val="24"/>
                          <w:szCs w:val="24"/>
                        </w:rPr>
                      </w:pPr>
                    </w:p>
                    <w:p w:rsidR="00E021E4" w:rsidRDefault="004E6911">
                      <w:pPr>
                        <w:rPr>
                          <w:b/>
                          <w:color w:val="5B9BD5" w:themeColor="accent1"/>
                        </w:rPr>
                      </w:pPr>
                    </w:p>
                    <w:p w:rsidR="00E021E4" w:rsidRDefault="004E6911">
                      <w:pPr>
                        <w:rPr>
                          <w:b/>
                          <w:color w:val="5B9BD5" w:themeColor="accent1"/>
                        </w:rPr>
                      </w:pPr>
                      <w:r>
                        <w:rPr>
                          <w:b/>
                          <w:color w:val="5B9BD5" w:themeColor="accent1"/>
                        </w:rPr>
                        <w:t xml:space="preserve"> </w:t>
                      </w:r>
                    </w:p>
                    <w:p w:rsidR="00E021E4"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Default="004E6911">
                      <w:pPr>
                        <w:rPr>
                          <w:b/>
                          <w:color w:val="5B9BD5" w:themeColor="accent1"/>
                        </w:rPr>
                      </w:pPr>
                    </w:p>
                    <w:p w:rsidR="00E7035A" w:rsidRPr="00703B36" w:rsidRDefault="004E6911">
                      <w:pPr>
                        <w:rPr>
                          <w:b/>
                          <w:color w:val="5B9BD5" w:themeColor="accent1"/>
                        </w:rPr>
                      </w:pP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-343535</wp:posOffset>
                </wp:positionH>
                <wp:positionV relativeFrom="paragraph">
                  <wp:posOffset>3267075</wp:posOffset>
                </wp:positionV>
                <wp:extent cx="4923790" cy="2676525"/>
                <wp:effectExtent l="0" t="0" r="10160" b="28575"/>
                <wp:wrapNone/>
                <wp:docPr id="193" name="Text Box 193"/>
                <wp:cNvGraphicFramePr/>
                <a:graphic xmlns:a="http://schemas.openxmlformats.org/drawingml/2006/main">
                  <a:graphicData uri="http://schemas.microsoft.com/office/word/2010/wordprocessingShape">
                    <wps:wsp>
                      <wps:cNvSpPr txBox="1"/>
                      <wps:spPr>
                        <a:xfrm>
                          <a:off x="0" y="0"/>
                          <a:ext cx="4923790" cy="2676525"/>
                        </a:xfrm>
                        <a:prstGeom prst="rect">
                          <a:avLst/>
                        </a:prstGeom>
                        <a:noFill/>
                        <a:ln w="127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1328E" w:rsidRDefault="004E6911">
                            <w:r w:rsidRPr="00C2075D">
                              <w:rPr>
                                <w:noProof/>
                                <w:lang w:eastAsia="en-GB"/>
                              </w:rPr>
                              <w:drawing>
                                <wp:inline distT="0" distB="0" distL="0" distR="0">
                                  <wp:extent cx="1767710" cy="619125"/>
                                  <wp:effectExtent l="0" t="0" r="4445" b="0"/>
                                  <wp:docPr id="16163173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16319"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69739" cy="619835"/>
                                          </a:xfrm>
                                          <a:prstGeom prst="rect">
                                            <a:avLst/>
                                          </a:prstGeom>
                                          <a:noFill/>
                                          <a:ln>
                                            <a:noFill/>
                                          </a:ln>
                                        </pic:spPr>
                                      </pic:pic>
                                    </a:graphicData>
                                  </a:graphic>
                                </wp:inline>
                              </w:drawing>
                            </w:r>
                          </w:p>
                          <w:p w:rsidR="00C2075D" w:rsidRDefault="004E691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3" o:spid="_x0000_s1040" type="#_x0000_t202" style="width:387.7pt;height:210.75pt;margin-top:257.25pt;margin-left:-27.05pt;mso-height-percent:0;mso-height-relative:margin;mso-width-percent:0;mso-width-relative:margin;mso-wrap-distance-bottom:0;mso-wrap-distance-left:9pt;mso-wrap-distance-right:9pt;mso-wrap-distance-top:0;mso-wrap-style:square;position:absolute;visibility:visible;v-text-anchor:top;z-index:251691008" filled="f" strokecolor="#2e74b5" strokeweight="1pt">
                <v:textbox>
                  <w:txbxContent>
                    <w:p w:rsidR="0021328E">
                      <w:drawing>
                        <wp:inline distT="0" distB="0" distL="0" distR="0">
                          <wp:extent cx="1767710" cy="61912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38432" name="Picture 2"/>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9739" cy="619835"/>
                                  </a:xfrm>
                                  <a:prstGeom prst="rect">
                                    <a:avLst/>
                                  </a:prstGeom>
                                  <a:noFill/>
                                  <a:ln>
                                    <a:noFill/>
                                  </a:ln>
                                </pic:spPr>
                              </pic:pic>
                            </a:graphicData>
                          </a:graphic>
                        </wp:inline>
                      </w:drawing>
                    </w:p>
                    <w:p w:rsidR="00C2075D"/>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-362585</wp:posOffset>
                </wp:positionH>
                <wp:positionV relativeFrom="paragraph">
                  <wp:posOffset>4838700</wp:posOffset>
                </wp:positionV>
                <wp:extent cx="3019425" cy="103822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019425" cy="1038225"/>
                        </a:xfrm>
                        <a:prstGeom prst="rect">
                          <a:avLst/>
                        </a:prstGeom>
                        <a:noFill/>
                        <a:ln w="6350">
                          <a:noFill/>
                        </a:ln>
                      </wps:spPr>
                      <wps:txbx>
                        <w:txbxContent>
                          <w:p w:rsidR="008C5493" w:rsidRPr="00294F47" w:rsidRDefault="004E6911" w:rsidP="008C5493">
                            <w:pPr>
                              <w:pStyle w:val="ListParagraph"/>
                              <w:numPr>
                                <w:ilvl w:val="0"/>
                                <w:numId w:val="15"/>
                              </w:numPr>
                              <w:spacing w:after="0"/>
                              <w:rPr>
                                <w:sz w:val="18"/>
                                <w:szCs w:val="18"/>
                              </w:rPr>
                            </w:pPr>
                            <w:r w:rsidRPr="00294F47">
                              <w:rPr>
                                <w:sz w:val="18"/>
                                <w:szCs w:val="18"/>
                              </w:rPr>
                              <w:t>City Deal &amp; Local Authority update on regional residential and industry projects</w:t>
                            </w:r>
                          </w:p>
                          <w:p w:rsidR="00294F47" w:rsidRPr="00294F47" w:rsidRDefault="004E6911" w:rsidP="008C5493">
                            <w:pPr>
                              <w:pStyle w:val="ListParagraph"/>
                              <w:numPr>
                                <w:ilvl w:val="0"/>
                                <w:numId w:val="15"/>
                              </w:numPr>
                              <w:spacing w:after="0"/>
                              <w:rPr>
                                <w:sz w:val="18"/>
                                <w:szCs w:val="18"/>
                              </w:rPr>
                            </w:pPr>
                            <w:r w:rsidRPr="00294F47">
                              <w:rPr>
                                <w:sz w:val="18"/>
                                <w:szCs w:val="18"/>
                              </w:rPr>
                              <w:t>Employment &amp; Skills Support workshops for SMEs</w:t>
                            </w:r>
                          </w:p>
                          <w:p w:rsidR="00294F47" w:rsidRPr="00294F47" w:rsidRDefault="004E6911" w:rsidP="008C5493">
                            <w:pPr>
                              <w:pStyle w:val="ListParagraph"/>
                              <w:numPr>
                                <w:ilvl w:val="0"/>
                                <w:numId w:val="15"/>
                              </w:numPr>
                              <w:spacing w:after="0"/>
                              <w:rPr>
                                <w:sz w:val="18"/>
                                <w:szCs w:val="18"/>
                              </w:rPr>
                            </w:pPr>
                            <w:r w:rsidRPr="00294F47">
                              <w:rPr>
                                <w:sz w:val="18"/>
                                <w:szCs w:val="18"/>
                              </w:rPr>
                              <w:t xml:space="preserve">Pathway to Construction Events (College learners to </w:t>
                            </w:r>
                            <w:r w:rsidRPr="00294F47">
                              <w:rPr>
                                <w:sz w:val="18"/>
                                <w:szCs w:val="18"/>
                              </w:rPr>
                              <w:t>Apprentices)</w:t>
                            </w:r>
                          </w:p>
                          <w:p w:rsidR="008C5493" w:rsidRPr="00294F47" w:rsidRDefault="004E6911" w:rsidP="008C5493">
                            <w:pPr>
                              <w:pStyle w:val="ListParagraph"/>
                              <w:numPr>
                                <w:ilvl w:val="0"/>
                                <w:numId w:val="15"/>
                              </w:numPr>
                              <w:spacing w:after="0"/>
                              <w:rPr>
                                <w:sz w:val="18"/>
                                <w:szCs w:val="18"/>
                              </w:rPr>
                            </w:pPr>
                            <w:r w:rsidRPr="00294F47">
                              <w:rPr>
                                <w:sz w:val="18"/>
                                <w:szCs w:val="18"/>
                              </w:rPr>
                              <w:t>Meet the Buyer Events (Procurement support for SMEs)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3" o:spid="_x0000_s1041" type="#_x0000_t202" style="width:237.75pt;height:81.75pt;margin-top:381pt;margin-left:-28.55pt;mso-height-percent:0;mso-height-relative:margin;mso-width-percent:0;mso-width-relative:margin;mso-wrap-distance-bottom:0;mso-wrap-distance-left:9pt;mso-wrap-distance-right:9pt;mso-wrap-distance-top:0;mso-wrap-style:square;position:absolute;visibility:visible;v-text-anchor:top;z-index:251725824" filled="f" stroked="f" strokeweight="0.5pt">
                <v:textbox>
                  <w:txbxContent>
                    <w:p w:rsidR="008C5493" w:rsidRPr="00294F47" w:rsidP="008C5493">
                      <w:pPr>
                        <w:pStyle w:val="ListParagraph"/>
                        <w:numPr>
                          <w:ilvl w:val="0"/>
                          <w:numId w:val="15"/>
                        </w:numPr>
                        <w:spacing w:after="0"/>
                        <w:rPr>
                          <w:sz w:val="18"/>
                          <w:szCs w:val="18"/>
                        </w:rPr>
                      </w:pPr>
                      <w:r w:rsidRPr="00294F47">
                        <w:rPr>
                          <w:sz w:val="18"/>
                          <w:szCs w:val="18"/>
                        </w:rPr>
                        <w:t>City Deal &amp; Local Authority update on regional residential and industry projects</w:t>
                      </w:r>
                    </w:p>
                    <w:p w:rsidR="00294F47" w:rsidRPr="00294F47" w:rsidP="008C5493">
                      <w:pPr>
                        <w:pStyle w:val="ListParagraph"/>
                        <w:numPr>
                          <w:ilvl w:val="0"/>
                          <w:numId w:val="15"/>
                        </w:numPr>
                        <w:spacing w:after="0"/>
                        <w:rPr>
                          <w:sz w:val="18"/>
                          <w:szCs w:val="18"/>
                        </w:rPr>
                      </w:pPr>
                      <w:r w:rsidRPr="00294F47">
                        <w:rPr>
                          <w:sz w:val="18"/>
                          <w:szCs w:val="18"/>
                        </w:rPr>
                        <w:t>Employment &amp; Skills Support workshops for SMEs</w:t>
                      </w:r>
                    </w:p>
                    <w:p w:rsidR="00294F47" w:rsidRPr="00294F47" w:rsidP="008C5493">
                      <w:pPr>
                        <w:pStyle w:val="ListParagraph"/>
                        <w:numPr>
                          <w:ilvl w:val="0"/>
                          <w:numId w:val="15"/>
                        </w:numPr>
                        <w:spacing w:after="0"/>
                        <w:rPr>
                          <w:sz w:val="18"/>
                          <w:szCs w:val="18"/>
                        </w:rPr>
                      </w:pPr>
                      <w:r w:rsidRPr="00294F47">
                        <w:rPr>
                          <w:sz w:val="18"/>
                          <w:szCs w:val="18"/>
                        </w:rPr>
                        <w:t>Pathway to Construction Events (C</w:t>
                      </w:r>
                      <w:r w:rsidRPr="00294F47">
                        <w:rPr>
                          <w:sz w:val="18"/>
                          <w:szCs w:val="18"/>
                        </w:rPr>
                        <w:t>ollege learners to Apprentices)</w:t>
                      </w:r>
                    </w:p>
                    <w:p w:rsidR="008C5493" w:rsidRPr="00294F47" w:rsidP="008C5493">
                      <w:pPr>
                        <w:pStyle w:val="ListParagraph"/>
                        <w:numPr>
                          <w:ilvl w:val="0"/>
                          <w:numId w:val="15"/>
                        </w:numPr>
                        <w:spacing w:after="0"/>
                        <w:rPr>
                          <w:sz w:val="18"/>
                          <w:szCs w:val="18"/>
                        </w:rPr>
                      </w:pPr>
                      <w:r w:rsidRPr="00294F47">
                        <w:rPr>
                          <w:sz w:val="18"/>
                          <w:szCs w:val="18"/>
                        </w:rPr>
                        <w:t>Meet the Buyer Events (Procurement support for SMEs)</w:t>
                      </w: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2485390</wp:posOffset>
                </wp:positionH>
                <wp:positionV relativeFrom="paragraph">
                  <wp:posOffset>4581525</wp:posOffset>
                </wp:positionV>
                <wp:extent cx="2114550" cy="13620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114550" cy="1362075"/>
                        </a:xfrm>
                        <a:prstGeom prst="rect">
                          <a:avLst/>
                        </a:prstGeom>
                        <a:noFill/>
                        <a:ln w="6350">
                          <a:noFill/>
                        </a:ln>
                      </wps:spPr>
                      <wps:txbx>
                        <w:txbxContent>
                          <w:p w:rsidR="008C5493" w:rsidRDefault="004E6911">
                            <w:r>
                              <w:rPr>
                                <w:noProof/>
                                <w:lang w:eastAsia="en-GB"/>
                              </w:rPr>
                              <w:drawing>
                                <wp:inline distT="0" distB="0" distL="0" distR="0">
                                  <wp:extent cx="2043384" cy="1362075"/>
                                  <wp:effectExtent l="0" t="0" r="0" b="0"/>
                                  <wp:docPr id="8999153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73272" name="Construction Skills Hub.jpg"/>
                                          <pic:cNvPicPr/>
                                        </pic:nvPicPr>
                                        <pic:blipFill>
                                          <a:blip r:embed="rId12">
                                            <a:extLst>
                                              <a:ext uri="{28A0092B-C50C-407E-A947-70E740481C1C}">
                                                <a14:useLocalDpi xmlns:a14="http://schemas.microsoft.com/office/drawing/2010/main" val="0"/>
                                              </a:ext>
                                            </a:extLst>
                                          </a:blip>
                                          <a:stretch>
                                            <a:fillRect/>
                                          </a:stretch>
                                        </pic:blipFill>
                                        <pic:spPr>
                                          <a:xfrm>
                                            <a:off x="0" y="0"/>
                                            <a:ext cx="2053139" cy="1368577"/>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1" o:spid="_x0000_s1042" type="#_x0000_t202" style="width:166.5pt;height:107.25pt;margin-top:360.75pt;margin-left:195.7pt;mso-height-percent:0;mso-height-relative:margin;mso-width-percent:0;mso-width-relative:margin;mso-wrap-distance-bottom:0;mso-wrap-distance-left:9pt;mso-wrap-distance-right:9pt;mso-wrap-distance-top:0;mso-wrap-style:square;position:absolute;visibility:visible;v-text-anchor:top;z-index:251723776" filled="f" stroked="f" strokeweight="0.5pt">
                <v:textbox>
                  <w:txbxContent>
                    <w:p w:rsidR="008C5493">
                      <w:drawing>
                        <wp:inline distT="0" distB="0" distL="0" distR="0">
                          <wp:extent cx="2043384" cy="1362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nstruction Skills Hub.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053139" cy="1368577"/>
                                  </a:xfrm>
                                  <a:prstGeom prst="rect">
                                    <a:avLst/>
                                  </a:prstGeom>
                                </pic:spPr>
                              </pic:pic>
                            </a:graphicData>
                          </a:graphic>
                        </wp:inline>
                      </w:drawing>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-334010</wp:posOffset>
                </wp:positionH>
                <wp:positionV relativeFrom="paragraph">
                  <wp:posOffset>3962400</wp:posOffset>
                </wp:positionV>
                <wp:extent cx="4924425" cy="9048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924425" cy="904875"/>
                        </a:xfrm>
                        <a:prstGeom prst="rect">
                          <a:avLst/>
                        </a:prstGeom>
                        <a:noFill/>
                        <a:ln w="6350">
                          <a:noFill/>
                        </a:ln>
                      </wps:spPr>
                      <wps:txbx>
                        <w:txbxContent>
                          <w:p w:rsidR="00294F47" w:rsidRDefault="004E6911">
                            <w:pPr>
                              <w:rPr>
                                <w:sz w:val="18"/>
                                <w:szCs w:val="18"/>
                              </w:rPr>
                            </w:pPr>
                            <w:r w:rsidRPr="00294F47">
                              <w:rPr>
                                <w:sz w:val="18"/>
                                <w:szCs w:val="18"/>
                              </w:rPr>
                              <w:t>The Central Lancashire Construction Skills Hub was established three years ago with the aim of supporting the delivery employment, skills and procurement opportunities across Central</w:t>
                            </w:r>
                            <w:r w:rsidRPr="00294F47">
                              <w:rPr>
                                <w:sz w:val="18"/>
                                <w:szCs w:val="18"/>
                              </w:rPr>
                              <w:t xml:space="preserve"> Lancashire.</w:t>
                            </w:r>
                            <w:r w:rsidRPr="00294F47">
                              <w:t xml:space="preserve"> </w:t>
                            </w:r>
                            <w:r w:rsidRPr="00294F47">
                              <w:rPr>
                                <w:sz w:val="18"/>
                                <w:szCs w:val="18"/>
                              </w:rPr>
                              <w:t>Over that peri</w:t>
                            </w:r>
                            <w:r>
                              <w:rPr>
                                <w:sz w:val="18"/>
                                <w:szCs w:val="18"/>
                              </w:rPr>
                              <w:t>od the Hub has demonstrated its</w:t>
                            </w:r>
                            <w:r w:rsidRPr="00294F47">
                              <w:rPr>
                                <w:sz w:val="18"/>
                                <w:szCs w:val="18"/>
                              </w:rPr>
                              <w:t xml:space="preserve"> impact and value in delivering wide range of outcomes aimed at realising the local economic benefits of the City Deal investment.</w:t>
                            </w:r>
                          </w:p>
                          <w:p w:rsidR="00294F47" w:rsidRPr="00294F47" w:rsidRDefault="004E6911">
                            <w:pPr>
                              <w:rPr>
                                <w:sz w:val="18"/>
                                <w:szCs w:val="18"/>
                              </w:rPr>
                            </w:pPr>
                            <w:r w:rsidRPr="00294F47">
                              <w:rPr>
                                <w:sz w:val="18"/>
                                <w:szCs w:val="18"/>
                              </w:rPr>
                              <w:t>These include: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width:387.75pt;height:71.25pt;margin-top:312pt;margin-left:-26.3pt;mso-height-percent:0;mso-height-relative:margin;mso-width-percent:0;mso-width-relative:margin;mso-wrap-distance-bottom:0;mso-wrap-distance-left:9pt;mso-wrap-distance-right:9pt;mso-wrap-distance-top:0;mso-wrap-style:square;position:absolute;visibility:visible;v-text-anchor:top;z-index:251729920" filled="f" stroked="f" strokeweight="0.5pt">
                <v:textbox>
                  <w:txbxContent>
                    <w:p w:rsidR="00294F47">
                      <w:pPr>
                        <w:rPr>
                          <w:sz w:val="18"/>
                          <w:szCs w:val="18"/>
                        </w:rPr>
                      </w:pPr>
                      <w:r w:rsidRPr="00294F47">
                        <w:rPr>
                          <w:sz w:val="18"/>
                          <w:szCs w:val="18"/>
                        </w:rPr>
                        <w:t>The Central Lancashire Construction Skills Hub was established three years ago with the aim of supporting the delivery employment, skills and procurement opportunities across Central Lancashire.</w:t>
                      </w:r>
                      <w:r w:rsidRPr="00294F47">
                        <w:t xml:space="preserve"> </w:t>
                      </w:r>
                      <w:r w:rsidRPr="00294F47">
                        <w:rPr>
                          <w:sz w:val="18"/>
                          <w:szCs w:val="18"/>
                        </w:rPr>
                        <w:t>Over that peri</w:t>
                      </w:r>
                      <w:r w:rsidR="000D1A26">
                        <w:rPr>
                          <w:sz w:val="18"/>
                          <w:szCs w:val="18"/>
                        </w:rPr>
                        <w:t>od the Hub has demonstrated its</w:t>
                      </w:r>
                      <w:r w:rsidRPr="00294F47">
                        <w:rPr>
                          <w:sz w:val="18"/>
                          <w:szCs w:val="18"/>
                        </w:rPr>
                        <w:t xml:space="preserve"> impact and value in delivering wide range of outcomes aimed at realising the local economic benefits of the City Deal investment.</w:t>
                      </w:r>
                    </w:p>
                    <w:p w:rsidR="00294F47" w:rsidRPr="00294F47">
                      <w:pPr>
                        <w:rPr>
                          <w:sz w:val="18"/>
                          <w:szCs w:val="18"/>
                        </w:rPr>
                      </w:pPr>
                      <w:r w:rsidRPr="00294F47">
                        <w:rPr>
                          <w:sz w:val="18"/>
                          <w:szCs w:val="18"/>
                        </w:rPr>
                        <w:t>These include:</w:t>
                      </w: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1799590</wp:posOffset>
                </wp:positionH>
                <wp:positionV relativeFrom="paragraph">
                  <wp:posOffset>3276600</wp:posOffset>
                </wp:positionV>
                <wp:extent cx="2743200" cy="5238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743200" cy="523875"/>
                        </a:xfrm>
                        <a:prstGeom prst="rect">
                          <a:avLst/>
                        </a:prstGeom>
                        <a:noFill/>
                        <a:ln w="6350">
                          <a:noFill/>
                        </a:ln>
                      </wps:spPr>
                      <wps:txbx>
                        <w:txbxContent>
                          <w:p w:rsidR="008C5493" w:rsidRPr="00294F47" w:rsidRDefault="004E6911">
                            <w:pPr>
                              <w:rPr>
                                <w:b/>
                                <w:color w:val="2F5496" w:themeColor="accent5" w:themeShade="BF"/>
                              </w:rPr>
                            </w:pPr>
                            <w:r w:rsidRPr="00294F47">
                              <w:rPr>
                                <w:b/>
                                <w:color w:val="2F5496" w:themeColor="accent5" w:themeShade="BF"/>
                              </w:rPr>
                              <w:t>Creating Employment &amp; Skills Opportunities for th</w:t>
                            </w:r>
                            <w:r w:rsidRPr="00294F47">
                              <w:rPr>
                                <w:b/>
                                <w:color w:val="2F5496" w:themeColor="accent5" w:themeShade="BF"/>
                              </w:rPr>
                              <w:t>e community of Central Lancashire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4" o:spid="_x0000_s1044" type="#_x0000_t202" style="width:3in;height:41.25pt;margin-top:258pt;margin-left:141.7pt;mso-height-percent:0;mso-height-relative:margin;mso-width-percent:0;mso-width-relative:margin;mso-wrap-distance-bottom:0;mso-wrap-distance-left:9pt;mso-wrap-distance-right:9pt;mso-wrap-distance-top:0;mso-wrap-style:square;position:absolute;visibility:visible;v-text-anchor:top;z-index:251727872" filled="f" stroked="f" strokeweight="0.5pt">
                <v:textbox>
                  <w:txbxContent>
                    <w:p w:rsidR="008C5493" w:rsidRPr="00294F47">
                      <w:pPr>
                        <w:rPr>
                          <w:b/>
                          <w:color w:val="2F5496" w:themeColor="accent5" w:themeShade="BF"/>
                        </w:rPr>
                      </w:pPr>
                      <w:r w:rsidRPr="00294F47">
                        <w:rPr>
                          <w:b/>
                          <w:color w:val="2F5496" w:themeColor="accent5" w:themeShade="BF"/>
                        </w:rPr>
                        <w:t>Creating</w:t>
                      </w:r>
                      <w:r w:rsidRPr="00294F47">
                        <w:rPr>
                          <w:b/>
                          <w:color w:val="2F5496" w:themeColor="accent5" w:themeShade="BF"/>
                        </w:rPr>
                        <w:t xml:space="preserve"> Employment &amp; Skills Opportunities for the community of Central Lancashire</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-381635</wp:posOffset>
                </wp:positionH>
                <wp:positionV relativeFrom="paragraph">
                  <wp:posOffset>2552700</wp:posOffset>
                </wp:positionV>
                <wp:extent cx="4972050" cy="685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685800"/>
                        </a:xfrm>
                        <a:prstGeom prst="rect">
                          <a:avLst/>
                        </a:prstGeom>
                        <a:noFill/>
                        <a:ln w="9525">
                          <a:noFill/>
                          <a:miter lim="800000"/>
                          <a:headEnd/>
                          <a:tailEnd/>
                        </a:ln>
                      </wps:spPr>
                      <wps:txbx>
                        <w:txbxContent>
                          <w:p w:rsidR="00744BA8" w:rsidRPr="00634A81" w:rsidRDefault="004E6911" w:rsidP="00744BA8">
                            <w:pPr>
                              <w:rPr>
                                <w:sz w:val="18"/>
                              </w:rPr>
                            </w:pPr>
                            <w:r w:rsidRPr="00744BA8">
                              <w:rPr>
                                <w:sz w:val="18"/>
                              </w:rPr>
                              <w:t xml:space="preserve">The HNC at Preston’s College has provided the perfect platform for me to develop my knowledge of a wide range of construction topics and demonstrate my capability to learn at a higher level. It has already proved </w:t>
                            </w:r>
                            <w:r w:rsidRPr="00744BA8">
                              <w:rPr>
                                <w:sz w:val="18"/>
                              </w:rPr>
                              <w:t>invaluable in my current role and I know it will help me secure a promotion in the near future.”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45" type="#_x0000_t202" style="width:391.5pt;height:54pt;margin-top:201pt;margin-left:-30.05pt;mso-height-percent:0;mso-height-relative:margin;mso-width-percent:0;mso-width-relative:margin;mso-wrap-distance-bottom:0;mso-wrap-distance-left:9pt;mso-wrap-distance-right:9pt;mso-wrap-distance-top:0;mso-wrap-style:square;position:absolute;visibility:visible;v-text-anchor:top;z-index:251707392" filled="f" stroked="f">
                <v:textbox>
                  <w:txbxContent>
                    <w:p w:rsidR="00744BA8" w:rsidRPr="00634A81" w:rsidP="00744BA8">
                      <w:pPr>
                        <w:rPr>
                          <w:sz w:val="18"/>
                        </w:rPr>
                      </w:pPr>
                      <w:r w:rsidRPr="00744BA8">
                        <w:rPr>
                          <w:sz w:val="18"/>
                        </w:rPr>
                        <w:t>The HNC at Preston’s College has provided the perfect platform for me to develop my knowledge of a wide range of construction topics and demonstrate my capability to learn at a higher level. It has already proved invaluable in my current role and I know it will help me secure a promotion in the near future.”</w:t>
                      </w:r>
                    </w:p>
                  </w:txbxContent>
                </v:textbox>
              </v:shape>
            </w:pict>
          </mc:Fallback>
        </mc:AlternateContent>
      </w:r>
      <w:r>
        <w:rPr>
          <w:noProof/>
          <w:lang w:eastAsia="en-GB"/>
        </w:rPr>
        <w:drawing>
          <wp:anchor distT="0" distB="0" distL="114300" distR="114300" simplePos="0" relativeHeight="251673600" behindDoc="1" locked="0" layoutInCell="1" allowOverlap="1">
            <wp:simplePos x="0" y="0"/>
            <wp:positionH relativeFrom="column">
              <wp:posOffset>-295910</wp:posOffset>
            </wp:positionH>
            <wp:positionV relativeFrom="paragraph">
              <wp:posOffset>1352550</wp:posOffset>
            </wp:positionV>
            <wp:extent cx="1990725" cy="1239520"/>
            <wp:effectExtent l="0" t="0" r="9525" b="0"/>
            <wp:wrapTight wrapText="bothSides">
              <wp:wrapPolygon edited="0">
                <wp:start x="0" y="0"/>
                <wp:lineTo x="0" y="21246"/>
                <wp:lineTo x="21497" y="21246"/>
                <wp:lineTo x="214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9072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6912" behindDoc="0" locked="0" layoutInCell="1" allowOverlap="1">
            <wp:simplePos x="0" y="0"/>
            <wp:positionH relativeFrom="column">
              <wp:posOffset>-280035</wp:posOffset>
            </wp:positionH>
            <wp:positionV relativeFrom="paragraph">
              <wp:posOffset>830576</wp:posOffset>
            </wp:positionV>
            <wp:extent cx="1830705" cy="494665"/>
            <wp:effectExtent l="0" t="0" r="0" b="635"/>
            <wp:wrapNone/>
            <wp:docPr id="158" name="Picture 158" descr="Image result for preston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preston college logo"/>
                    <pic:cNvPicPr>
                      <a:picLocks noChangeAspect="1"/>
                    </pic:cNvPicPr>
                  </pic:nvPicPr>
                  <pic:blipFill rotWithShape="1">
                    <a:blip r:embed="rId15" r:link="rId16" cstate="print">
                      <a:extLst>
                        <a:ext uri="{28A0092B-C50C-407E-A947-70E740481C1C}">
                          <a14:useLocalDpi xmlns:a14="http://schemas.microsoft.com/office/drawing/2010/main" val="0"/>
                        </a:ext>
                      </a:extLst>
                    </a:blip>
                    <a:srcRect l="3490" t="32162" r="1263" b="33923"/>
                    <a:stretch>
                      <a:fillRect/>
                    </a:stretch>
                  </pic:blipFill>
                  <pic:spPr bwMode="auto">
                    <a:xfrm>
                      <a:off x="0" y="0"/>
                      <a:ext cx="1830705" cy="49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12867640</wp:posOffset>
                </wp:positionH>
                <wp:positionV relativeFrom="paragraph">
                  <wp:posOffset>981074</wp:posOffset>
                </wp:positionV>
                <wp:extent cx="1438275" cy="404813"/>
                <wp:effectExtent l="0" t="0" r="28575" b="14605"/>
                <wp:wrapNone/>
                <wp:docPr id="868142078" name="Text Box 4"/>
                <wp:cNvGraphicFramePr/>
                <a:graphic xmlns:a="http://schemas.openxmlformats.org/drawingml/2006/main">
                  <a:graphicData uri="http://schemas.microsoft.com/office/word/2010/wordprocessingShape">
                    <wps:wsp>
                      <wps:cNvSpPr txBox="1"/>
                      <wps:spPr>
                        <a:xfrm>
                          <a:off x="0" y="0"/>
                          <a:ext cx="1438275" cy="404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4B18" w:rsidRPr="00DE4B18" w:rsidRDefault="004E6911">
                            <w:pPr>
                              <w:rPr>
                                <w:b/>
                                <w:sz w:val="40"/>
                                <w:szCs w:val="40"/>
                              </w:rPr>
                            </w:pPr>
                            <w:r>
                              <w:rPr>
                                <w:b/>
                                <w:sz w:val="40"/>
                                <w:szCs w:val="40"/>
                              </w:rPr>
                              <w:t>Appendix 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46" type="#_x0000_t202" style="width:113.25pt;height:31.9pt;margin-top:77.25pt;margin-left:1013.2pt;mso-height-percent:0;mso-height-relative:margin;mso-width-percent:0;mso-width-relative:margin;mso-wrap-distance-bottom:0;mso-wrap-distance-left:9pt;mso-wrap-distance-right:9pt;mso-wrap-distance-top:0;mso-wrap-style:square;position:absolute;visibility:visible;v-text-anchor:top;z-index:251670528" fillcolor="white" strokeweight="0.5pt">
                <v:textbox>
                  <w:txbxContent>
                    <w:p w:rsidR="00DE4B18" w:rsidRPr="00DE4B18">
                      <w:pPr>
                        <w:rPr>
                          <w:b/>
                          <w:sz w:val="40"/>
                          <w:szCs w:val="40"/>
                        </w:rPr>
                      </w:pPr>
                      <w:r>
                        <w:rPr>
                          <w:b/>
                          <w:sz w:val="40"/>
                          <w:szCs w:val="40"/>
                        </w:rPr>
                        <w:t>Appendix 3</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6971664</wp:posOffset>
                </wp:positionH>
                <wp:positionV relativeFrom="paragraph">
                  <wp:posOffset>8820150</wp:posOffset>
                </wp:positionV>
                <wp:extent cx="4962525" cy="1752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962525" cy="1752600"/>
                        </a:xfrm>
                        <a:prstGeom prst="rect">
                          <a:avLst/>
                        </a:prstGeom>
                        <a:noFill/>
                        <a:ln w="6350">
                          <a:noFill/>
                        </a:ln>
                      </wps:spPr>
                      <wps:txbx>
                        <w:txbxContent>
                          <w:p w:rsidR="00D97F8C" w:rsidRPr="001C1270" w:rsidRDefault="004E6911" w:rsidP="00D97F8C">
                            <w:pPr>
                              <w:rPr>
                                <w:sz w:val="18"/>
                                <w:szCs w:val="18"/>
                              </w:rPr>
                            </w:pPr>
                            <w:r w:rsidRPr="001C1270">
                              <w:rPr>
                                <w:sz w:val="18"/>
                                <w:szCs w:val="18"/>
                              </w:rPr>
                              <w:t>construction details</w:t>
                            </w:r>
                            <w:r>
                              <w:rPr>
                                <w:sz w:val="18"/>
                                <w:szCs w:val="18"/>
                              </w:rPr>
                              <w:t xml:space="preserve"> needed to prepare </w:t>
                            </w:r>
                            <w:r w:rsidRPr="001C1270">
                              <w:rPr>
                                <w:sz w:val="18"/>
                                <w:szCs w:val="18"/>
                              </w:rPr>
                              <w:t>construction drawings using the AutoCAD drawing package.</w:t>
                            </w:r>
                          </w:p>
                          <w:p w:rsidR="00D97F8C" w:rsidRPr="001C1270" w:rsidRDefault="004E6911" w:rsidP="00D97F8C">
                            <w:pPr>
                              <w:rPr>
                                <w:sz w:val="18"/>
                                <w:szCs w:val="18"/>
                              </w:rPr>
                            </w:pPr>
                            <w:r w:rsidRPr="001C1270">
                              <w:rPr>
                                <w:sz w:val="18"/>
                                <w:szCs w:val="18"/>
                              </w:rPr>
                              <w:t xml:space="preserve">Commenting on Jacob’s appointment, Paul </w:t>
                            </w:r>
                            <w:r w:rsidRPr="001C1270">
                              <w:rPr>
                                <w:sz w:val="18"/>
                                <w:szCs w:val="18"/>
                              </w:rPr>
                              <w:t>Dignan, Partner, said “we’re delighted to have appointed Jacob – he’s enthusiastic and is showing a good level of skill. We realise the importance of training up young staff and the apprenticeship route provides the best of both worlds with on the job trai</w:t>
                            </w:r>
                            <w:r w:rsidRPr="001C1270">
                              <w:rPr>
                                <w:sz w:val="18"/>
                                <w:szCs w:val="18"/>
                              </w:rPr>
                              <w:t xml:space="preserve">ning alongside the structure of a further education course. </w:t>
                            </w:r>
                          </w:p>
                          <w:p w:rsidR="00D97F8C" w:rsidRDefault="004E6911" w:rsidP="00D97F8C">
                            <w:r w:rsidRPr="001C1270">
                              <w:rPr>
                                <w:sz w:val="18"/>
                                <w:szCs w:val="18"/>
                              </w:rPr>
                              <w:t xml:space="preserve">As a regional firm, apprentices and graduates that work with us get a good level of exposure to all types of work, often working alongside our senior surveyors and having access to a huge amount </w:t>
                            </w:r>
                            <w:r w:rsidRPr="001C1270">
                              <w:rPr>
                                <w:sz w:val="18"/>
                                <w:szCs w:val="18"/>
                              </w:rPr>
                              <w:t>of knowledge and support. We look forward to seeing Jacob progress within the firm and wish him all the best with the rest of his studies.”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width:390.75pt;height:138pt;margin-top:694.5pt;margin-left:548.95pt;mso-height-percent:0;mso-height-relative:margin;mso-width-percent:0;mso-width-relative:margin;mso-wrap-distance-bottom:0;mso-wrap-distance-left:9pt;mso-wrap-distance-right:9pt;mso-wrap-distance-top:0;mso-wrap-style:square;position:absolute;visibility:visible;v-text-anchor:top;z-index:251715584" filled="f" stroked="f" strokeweight="0.5pt">
                <v:textbox>
                  <w:txbxContent>
                    <w:p w:rsidR="00D97F8C" w:rsidRPr="001C1270" w:rsidP="00D97F8C">
                      <w:pPr>
                        <w:rPr>
                          <w:sz w:val="18"/>
                          <w:szCs w:val="18"/>
                        </w:rPr>
                      </w:pPr>
                      <w:r w:rsidRPr="001C1270">
                        <w:rPr>
                          <w:sz w:val="18"/>
                          <w:szCs w:val="18"/>
                        </w:rPr>
                        <w:t>construction</w:t>
                      </w:r>
                      <w:r w:rsidRPr="001C1270">
                        <w:rPr>
                          <w:sz w:val="18"/>
                          <w:szCs w:val="18"/>
                        </w:rPr>
                        <w:t xml:space="preserve"> details</w:t>
                      </w:r>
                      <w:r w:rsidR="00EB1A24">
                        <w:rPr>
                          <w:sz w:val="18"/>
                          <w:szCs w:val="18"/>
                        </w:rPr>
                        <w:t xml:space="preserve"> needed to prepare </w:t>
                      </w:r>
                      <w:r w:rsidRPr="001C1270">
                        <w:rPr>
                          <w:sz w:val="18"/>
                          <w:szCs w:val="18"/>
                        </w:rPr>
                        <w:t>construction drawings using the AutoCAD drawing package.</w:t>
                      </w:r>
                    </w:p>
                    <w:p w:rsidR="00D97F8C" w:rsidRPr="001C1270" w:rsidP="00D97F8C">
                      <w:pPr>
                        <w:rPr>
                          <w:sz w:val="18"/>
                          <w:szCs w:val="18"/>
                        </w:rPr>
                      </w:pPr>
                      <w:r w:rsidRPr="001C1270">
                        <w:rPr>
                          <w:sz w:val="18"/>
                          <w:szCs w:val="18"/>
                        </w:rPr>
                        <w:t xml:space="preserve">Commenting on Jacob’s appointment, Paul </w:t>
                      </w:r>
                      <w:r w:rsidRPr="001C1270">
                        <w:rPr>
                          <w:sz w:val="18"/>
                          <w:szCs w:val="18"/>
                        </w:rPr>
                        <w:t>Dignan</w:t>
                      </w:r>
                      <w:r w:rsidRPr="001C1270">
                        <w:rPr>
                          <w:sz w:val="18"/>
                          <w:szCs w:val="18"/>
                        </w:rPr>
                        <w:t xml:space="preserve">, Partner, said “we’re delighted to have appointed Jacob – he’s enthusiastic and is showing a good level of skill. We realise the importance of training up young staff and the apprenticeship route provides the best of both worlds with on the job training alongside the structure of a further education course. </w:t>
                      </w:r>
                    </w:p>
                    <w:p w:rsidR="00D97F8C" w:rsidP="00D97F8C">
                      <w:r w:rsidRPr="001C1270">
                        <w:rPr>
                          <w:sz w:val="18"/>
                          <w:szCs w:val="18"/>
                        </w:rPr>
                        <w:t>As a regional firm, apprentices and graduates that work with us get a good level of exposure to all types of work, often working alongside our senior surveyors and having access to a huge amount of knowledge and support. We look forward to seeing Jacob progress within the firm and wish him all the best with the rest of his studies.”</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6981190</wp:posOffset>
                </wp:positionH>
                <wp:positionV relativeFrom="paragraph">
                  <wp:posOffset>7820024</wp:posOffset>
                </wp:positionV>
                <wp:extent cx="7132320" cy="105727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713232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F8C" w:rsidRDefault="004E6911" w:rsidP="001C1270">
                            <w:pPr>
                              <w:spacing w:before="240" w:after="0" w:line="240" w:lineRule="auto"/>
                              <w:rPr>
                                <w:sz w:val="18"/>
                                <w:szCs w:val="18"/>
                              </w:rPr>
                            </w:pPr>
                            <w:r>
                              <w:rPr>
                                <w:sz w:val="18"/>
                                <w:szCs w:val="18"/>
                              </w:rPr>
                              <w:t>L</w:t>
                            </w:r>
                            <w:r w:rsidRPr="00D97F8C">
                              <w:rPr>
                                <w:sz w:val="18"/>
                                <w:szCs w:val="18"/>
                              </w:rPr>
                              <w:t>ea Hough is delighted to announce the appointment of its first apprentice. Jacob Wade joins the firm as an Appre</w:t>
                            </w:r>
                            <w:r w:rsidRPr="00D97F8C">
                              <w:rPr>
                                <w:sz w:val="18"/>
                                <w:szCs w:val="18"/>
                              </w:rPr>
                              <w:t>ntice Architectural Technician via a partnership between Lea Hough and Pr</w:t>
                            </w:r>
                            <w:r>
                              <w:rPr>
                                <w:sz w:val="18"/>
                                <w:szCs w:val="18"/>
                              </w:rPr>
                              <w:t xml:space="preserve">eston’s College. Jacob </w:t>
                            </w:r>
                            <w:r w:rsidRPr="00D97F8C">
                              <w:rPr>
                                <w:sz w:val="18"/>
                                <w:szCs w:val="18"/>
                              </w:rPr>
                              <w:t>will work at Lea Hough alongside attending the college on a day release basis to complete his BTEC Level 3 course in Professional Construction and NVQ.</w:t>
                            </w:r>
                          </w:p>
                          <w:p w:rsidR="004E0CA2" w:rsidRPr="00D97F8C" w:rsidRDefault="004E6911" w:rsidP="001C1270">
                            <w:pPr>
                              <w:spacing w:before="240" w:after="0" w:line="240" w:lineRule="auto"/>
                              <w:rPr>
                                <w:sz w:val="18"/>
                                <w:szCs w:val="18"/>
                              </w:rPr>
                            </w:pPr>
                            <w:r w:rsidRPr="004E0CA2">
                              <w:rPr>
                                <w:sz w:val="18"/>
                                <w:szCs w:val="18"/>
                              </w:rPr>
                              <w:t>As an Ap</w:t>
                            </w:r>
                            <w:r w:rsidRPr="004E0CA2">
                              <w:rPr>
                                <w:sz w:val="18"/>
                                <w:szCs w:val="18"/>
                              </w:rPr>
                              <w:t>prentice Architectural Technician, Jacob’s role involves preparing drawings in relation to the building and construction projects that are project-managed by Lea Hough. Jacob will also undertake site visits, measured surveys and inspections of existing bui</w:t>
                            </w:r>
                            <w:r w:rsidRPr="004E0CA2">
                              <w:rPr>
                                <w:sz w:val="18"/>
                                <w:szCs w:val="18"/>
                              </w:rPr>
                              <w:t xml:space="preserve">ldings to identify </w:t>
                            </w:r>
                            <w:r>
                              <w:rPr>
                                <w:sz w:val="18"/>
                                <w:szCs w:val="18"/>
                              </w:rPr>
                              <w:t>all</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2" o:spid="_x0000_s1048" type="#_x0000_t202" style="width:561.6pt;height:83.25pt;margin-top:615.75pt;margin-left:549.7pt;mso-height-percent:0;mso-height-relative:margin;mso-width-percent:0;mso-width-relative:margin;mso-wrap-distance-bottom:0;mso-wrap-distance-left:9pt;mso-wrap-distance-right:9pt;mso-wrap-distance-top:0;mso-wrap-style:square;position:absolute;visibility:visible;v-text-anchor:top;z-index:251683840" filled="f" stroked="f" strokeweight="0.5pt">
                <v:textbox inset=",0">
                  <w:txbxContent>
                    <w:p w:rsidR="00D97F8C" w:rsidP="001C1270">
                      <w:pPr>
                        <w:spacing w:before="240" w:after="0" w:line="240" w:lineRule="auto"/>
                        <w:rPr>
                          <w:sz w:val="18"/>
                          <w:szCs w:val="18"/>
                        </w:rPr>
                      </w:pPr>
                      <w:r>
                        <w:rPr>
                          <w:sz w:val="18"/>
                          <w:szCs w:val="18"/>
                        </w:rPr>
                        <w:t>L</w:t>
                      </w:r>
                      <w:r w:rsidRPr="00D97F8C">
                        <w:rPr>
                          <w:sz w:val="18"/>
                          <w:szCs w:val="18"/>
                        </w:rPr>
                        <w:t>ea Hough is delighted to announce the appointment of its first apprentice. Jacob Wade joins the firm as an Apprentice Architectural Technician via a partnership between Lea Hough and Pr</w:t>
                      </w:r>
                      <w:r>
                        <w:rPr>
                          <w:sz w:val="18"/>
                          <w:szCs w:val="18"/>
                        </w:rPr>
                        <w:t xml:space="preserve">eston’s College. Jacob </w:t>
                      </w:r>
                      <w:r w:rsidRPr="00D97F8C">
                        <w:rPr>
                          <w:sz w:val="18"/>
                          <w:szCs w:val="18"/>
                        </w:rPr>
                        <w:t>will work at Lea Hough alongside attending the college on a day release basis to complete his BTEC Level 3 course in Professional Construction and NVQ.</w:t>
                      </w:r>
                    </w:p>
                    <w:p w:rsidR="004E0CA2" w:rsidRPr="00D97F8C" w:rsidP="001C1270">
                      <w:pPr>
                        <w:spacing w:before="240" w:after="0" w:line="240" w:lineRule="auto"/>
                        <w:rPr>
                          <w:sz w:val="18"/>
                          <w:szCs w:val="18"/>
                        </w:rPr>
                      </w:pPr>
                      <w:r w:rsidRPr="004E0CA2">
                        <w:rPr>
                          <w:sz w:val="18"/>
                          <w:szCs w:val="18"/>
                        </w:rPr>
                        <w:t xml:space="preserve">As an Apprentice Architectural Technician, Jacob’s role involves preparing drawings in relation to the building and construction projects that are project-managed by Lea Hough. Jacob will also undertake site visits, measured surveys and inspections of existing buildings to identify </w:t>
                      </w:r>
                      <w:r w:rsidR="00EB1A24">
                        <w:rPr>
                          <w:sz w:val="18"/>
                          <w:szCs w:val="18"/>
                        </w:rPr>
                        <w:t>all</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11791314</wp:posOffset>
                </wp:positionH>
                <wp:positionV relativeFrom="paragraph">
                  <wp:posOffset>8867775</wp:posOffset>
                </wp:positionV>
                <wp:extent cx="2449195" cy="1733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44919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3C79" w:rsidRDefault="004E6911" w:rsidP="00233C79">
                            <w:pPr>
                              <w:jc w:val="center"/>
                            </w:pPr>
                            <w:r>
                              <w:rPr>
                                <w:noProof/>
                                <w:lang w:eastAsia="en-GB"/>
                              </w:rPr>
                              <w:drawing>
                                <wp:inline distT="0" distB="0" distL="0" distR="0">
                                  <wp:extent cx="2258574" cy="1588874"/>
                                  <wp:effectExtent l="0" t="0" r="8890" b="0"/>
                                  <wp:docPr id="4334223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14081" name="IMG_29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700" cy="159459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2" o:spid="_x0000_s1049" type="#_x0000_t202" style="width:192.85pt;height:136.5pt;margin-top:698.25pt;margin-left:928.45pt;mso-height-percent:0;mso-height-relative:margin;mso-width-percent:0;mso-width-relative:margin;mso-wrap-distance-bottom:0;mso-wrap-distance-left:9pt;mso-wrap-distance-right:9pt;mso-wrap-distance-top:0;mso-wrap-style:square;position:absolute;visibility:visible;v-text-anchor:top;z-index:251699200" filled="f" stroked="f" strokeweight="0.5pt">
                <v:textbox>
                  <w:txbxContent>
                    <w:p w:rsidR="00233C79" w:rsidP="00233C79">
                      <w:pPr>
                        <w:jc w:val="center"/>
                      </w:pPr>
                      <w:drawing>
                        <wp:inline distT="0" distB="0" distL="0" distR="0">
                          <wp:extent cx="2258574" cy="158887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979.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66700" cy="1594590"/>
                                  </a:xfrm>
                                  <a:prstGeom prst="rect">
                                    <a:avLst/>
                                  </a:prstGeom>
                                </pic:spPr>
                              </pic:pic>
                            </a:graphicData>
                          </a:graphic>
                        </wp:inline>
                      </w:drawing>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7070725</wp:posOffset>
                </wp:positionH>
                <wp:positionV relativeFrom="paragraph">
                  <wp:posOffset>7555230</wp:posOffset>
                </wp:positionV>
                <wp:extent cx="1501253" cy="532263"/>
                <wp:effectExtent l="0" t="0" r="0" b="1270"/>
                <wp:wrapNone/>
                <wp:docPr id="140" name="Text Box 140"/>
                <wp:cNvGraphicFramePr/>
                <a:graphic xmlns:a="http://schemas.openxmlformats.org/drawingml/2006/main">
                  <a:graphicData uri="http://schemas.microsoft.com/office/word/2010/wordprocessingShape">
                    <wps:wsp>
                      <wps:cNvSpPr txBox="1"/>
                      <wps:spPr>
                        <a:xfrm>
                          <a:off x="0" y="0"/>
                          <a:ext cx="1501253" cy="532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0C0B" w:rsidRDefault="004E6911" w:rsidP="005707A2">
                            <w:pPr>
                              <w:jc w:val="center"/>
                            </w:pPr>
                            <w:r w:rsidRPr="00506139">
                              <w:rPr>
                                <w:noProof/>
                                <w:lang w:eastAsia="en-GB"/>
                              </w:rPr>
                              <w:drawing>
                                <wp:inline distT="0" distB="0" distL="0" distR="0">
                                  <wp:extent cx="1277808" cy="341194"/>
                                  <wp:effectExtent l="0" t="0" r="0" b="1905"/>
                                  <wp:docPr id="198905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40138" name="Picture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01626" cy="347554"/>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0" o:spid="_x0000_s1050" type="#_x0000_t202" style="width:118.2pt;height:41.9pt;margin-top:594.9pt;margin-left:556.75pt;mso-height-percent:0;mso-height-relative:margin;mso-width-percent:0;mso-width-relative:margin;mso-wrap-distance-bottom:0;mso-wrap-distance-left:9pt;mso-wrap-distance-right:9pt;mso-wrap-distance-top:0;mso-wrap-style:square;position:absolute;visibility:visible;v-text-anchor:top;z-index:251685888" filled="f" stroked="f" strokeweight="0.5pt">
                <v:textbox>
                  <w:txbxContent>
                    <w:p w:rsidR="00CB0C0B" w:rsidP="005707A2">
                      <w:pPr>
                        <w:jc w:val="center"/>
                      </w:pPr>
                      <w:drawing>
                        <wp:inline distT="0" distB="0" distL="0" distR="0">
                          <wp:extent cx="1277808" cy="34119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87459" name="Picture 1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1626" cy="347554"/>
                                  </a:xfrm>
                                  <a:prstGeom prst="rect">
                                    <a:avLst/>
                                  </a:prstGeom>
                                  <a:noFill/>
                                  <a:ln>
                                    <a:noFill/>
                                  </a:ln>
                                </pic:spPr>
                              </pic:pic>
                            </a:graphicData>
                          </a:graphic>
                        </wp:inline>
                      </w:drawing>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6962139</wp:posOffset>
                </wp:positionH>
                <wp:positionV relativeFrom="paragraph">
                  <wp:posOffset>7467600</wp:posOffset>
                </wp:positionV>
                <wp:extent cx="7240905" cy="3078480"/>
                <wp:effectExtent l="0" t="0" r="17145" b="26670"/>
                <wp:wrapNone/>
                <wp:docPr id="137" name="Rectangle 137"/>
                <wp:cNvGraphicFramePr/>
                <a:graphic xmlns:a="http://schemas.openxmlformats.org/drawingml/2006/main">
                  <a:graphicData uri="http://schemas.microsoft.com/office/word/2010/wordprocessingShape">
                    <wps:wsp>
                      <wps:cNvSpPr/>
                      <wps:spPr>
                        <a:xfrm>
                          <a:off x="0" y="0"/>
                          <a:ext cx="7240905" cy="3078480"/>
                        </a:xfrm>
                        <a:prstGeom prst="rect">
                          <a:avLst/>
                        </a:prstGeom>
                        <a:solidFill>
                          <a:schemeClr val="accent3">
                            <a:lumMod val="20000"/>
                            <a:lumOff val="80000"/>
                          </a:schemeClr>
                        </a:solidFill>
                        <a:ln w="12700">
                          <a:solidFill>
                            <a:srgbClr val="5B9BD5"/>
                          </a:solidFill>
                          <a:miter lim="800000"/>
                        </a:ln>
                        <a:effectLst/>
                      </wps:spPr>
                      <wps:txbx>
                        <w:txbxContent>
                          <w:p w:rsidR="00CB0C0B" w:rsidRDefault="004E6911" w:rsidP="00CB0C0B">
                            <w:pPr>
                              <w:jc w:val="center"/>
                            </w:pPr>
                          </w:p>
                          <w:p w:rsidR="00CB0C0B" w:rsidRDefault="004E6911" w:rsidP="00CB0C0B">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7" o:spid="_x0000_s1051" style="width:570.15pt;height:242.4pt;margin-top:588pt;margin-left:548.2pt;mso-height-percent:0;mso-height-relative:margin;mso-width-percent:0;mso-width-relative:margin;mso-wrap-distance-bottom:0;mso-wrap-distance-left:9pt;mso-wrap-distance-right:9pt;mso-wrap-distance-top:0;mso-wrap-style:square;position:absolute;visibility:visible;v-text-anchor:middle;z-index:251681792" fillcolor="#ededed" strokecolor="#5b9bd5" strokeweight="1pt">
                <v:textbox>
                  <w:txbxContent>
                    <w:p w:rsidR="00CB0C0B" w:rsidP="00CB0C0B">
                      <w:pPr>
                        <w:jc w:val="center"/>
                      </w:pPr>
                    </w:p>
                    <w:p w:rsidR="00CB0C0B" w:rsidP="00CB0C0B">
                      <w:pPr>
                        <w:jc w:val="center"/>
                      </w:pPr>
                    </w:p>
                  </w:txbxContent>
                </v:textbox>
              </v:rect>
            </w:pict>
          </mc:Fallback>
        </mc:AlternateContent>
      </w: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7705090</wp:posOffset>
                </wp:positionH>
                <wp:positionV relativeFrom="paragraph">
                  <wp:posOffset>6705600</wp:posOffset>
                </wp:positionV>
                <wp:extent cx="1676400" cy="7429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676400" cy="742950"/>
                        </a:xfrm>
                        <a:prstGeom prst="rect">
                          <a:avLst/>
                        </a:prstGeom>
                        <a:noFill/>
                        <a:ln w="6350">
                          <a:noFill/>
                        </a:ln>
                      </wps:spPr>
                      <wps:txbx>
                        <w:txbxContent>
                          <w:p w:rsidR="00D14623" w:rsidRDefault="004E6911">
                            <w:r w:rsidRPr="00D14623">
                              <w:rPr>
                                <w:noProof/>
                                <w:lang w:eastAsia="en-GB"/>
                              </w:rPr>
                              <w:drawing>
                                <wp:inline distT="0" distB="0" distL="0" distR="0">
                                  <wp:extent cx="1457325" cy="630943"/>
                                  <wp:effectExtent l="0" t="0" r="0" b="0"/>
                                  <wp:docPr id="1419180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50956"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76975" cy="639450"/>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width:132pt;height:58.5pt;margin-top:528pt;margin-left:606.7pt;mso-height-percent:0;mso-height-relative:margin;mso-width-percent:0;mso-width-relative:margin;mso-wrap-distance-bottom:0;mso-wrap-distance-left:9pt;mso-wrap-distance-right:9pt;mso-wrap-distance-top:0;mso-wrap-style:square;position:absolute;visibility:visible;v-text-anchor:top;z-index:251713536" filled="f" stroked="f" strokeweight="0.5pt">
                <v:textbox>
                  <w:txbxContent>
                    <w:p w:rsidR="00D14623">
                      <w:drawing>
                        <wp:inline distT="0" distB="0" distL="0" distR="0">
                          <wp:extent cx="1457325" cy="6309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77920" name="Picture 7"/>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6975" cy="639450"/>
                                  </a:xfrm>
                                  <a:prstGeom prst="rect">
                                    <a:avLst/>
                                  </a:prstGeom>
                                  <a:noFill/>
                                  <a:ln>
                                    <a:noFill/>
                                  </a:ln>
                                </pic:spPr>
                              </pic:pic>
                            </a:graphicData>
                          </a:graphic>
                        </wp:inline>
                      </w:drawing>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11781790</wp:posOffset>
                </wp:positionH>
                <wp:positionV relativeFrom="paragraph">
                  <wp:posOffset>4953000</wp:posOffset>
                </wp:positionV>
                <wp:extent cx="2420620" cy="16002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20620" cy="1600200"/>
                        </a:xfrm>
                        <a:prstGeom prst="rect">
                          <a:avLst/>
                        </a:prstGeom>
                        <a:solidFill>
                          <a:schemeClr val="lt1"/>
                        </a:solidFill>
                        <a:ln w="6350">
                          <a:noFill/>
                        </a:ln>
                      </wps:spPr>
                      <wps:txbx>
                        <w:txbxContent>
                          <w:p w:rsidR="007C7A02" w:rsidRDefault="004E6911">
                            <w:r>
                              <w:rPr>
                                <w:noProof/>
                                <w:lang w:eastAsia="en-GB"/>
                              </w:rPr>
                              <w:drawing>
                                <wp:inline distT="0" distB="0" distL="0" distR="0">
                                  <wp:extent cx="2315383" cy="1428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98591" name="BTG2.jpg"/>
                                          <pic:cNvPicPr/>
                                        </pic:nvPicPr>
                                        <pic:blipFill>
                                          <a:blip r:embed="rId23">
                                            <a:extLst>
                                              <a:ext uri="{28A0092B-C50C-407E-A947-70E740481C1C}">
                                                <a14:useLocalDpi xmlns:a14="http://schemas.microsoft.com/office/drawing/2010/main" val="0"/>
                                              </a:ext>
                                            </a:extLst>
                                          </a:blip>
                                          <a:stretch>
                                            <a:fillRect/>
                                          </a:stretch>
                                        </pic:blipFill>
                                        <pic:spPr>
                                          <a:xfrm>
                                            <a:off x="0" y="0"/>
                                            <a:ext cx="2329911" cy="143771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0" o:spid="_x0000_s1053" type="#_x0000_t202" style="width:190.6pt;height:126pt;margin-top:390pt;margin-left:927.7pt;mso-height-percent:0;mso-height-relative:margin;mso-width-percent:0;mso-width-relative:margin;mso-wrap-distance-bottom:0;mso-wrap-distance-left:9pt;mso-wrap-distance-right:9pt;mso-wrap-distance-top:0;mso-wrap-style:square;position:absolute;visibility:visible;v-text-anchor:top;z-index:251719680" fillcolor="white" stroked="f" strokeweight="0.5pt">
                <v:textbox>
                  <w:txbxContent>
                    <w:p w:rsidR="007C7A02">
                      <w:drawing>
                        <wp:inline distT="0" distB="0" distL="0" distR="0">
                          <wp:extent cx="2315383" cy="142875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3512" name="BTG2.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329911" cy="1437715"/>
                                  </a:xfrm>
                                  <a:prstGeom prst="rect">
                                    <a:avLst/>
                                  </a:prstGeom>
                                </pic:spPr>
                              </pic:pic>
                            </a:graphicData>
                          </a:graphic>
                        </wp:inline>
                      </w:drawing>
                    </w:p>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9486265</wp:posOffset>
                </wp:positionH>
                <wp:positionV relativeFrom="paragraph">
                  <wp:posOffset>4972050</wp:posOffset>
                </wp:positionV>
                <wp:extent cx="2286000" cy="15811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286000" cy="1581150"/>
                        </a:xfrm>
                        <a:prstGeom prst="rect">
                          <a:avLst/>
                        </a:prstGeom>
                        <a:solidFill>
                          <a:schemeClr val="lt1"/>
                        </a:solidFill>
                        <a:ln w="6350">
                          <a:noFill/>
                        </a:ln>
                      </wps:spPr>
                      <wps:txbx>
                        <w:txbxContent>
                          <w:p w:rsidR="007C7A02" w:rsidRDefault="004E6911">
                            <w:r>
                              <w:rPr>
                                <w:noProof/>
                                <w:lang w:eastAsia="en-GB"/>
                              </w:rPr>
                              <w:drawing>
                                <wp:inline distT="0" distB="0" distL="0" distR="0">
                                  <wp:extent cx="2114550" cy="1450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57797" name="Bridge the Gap.png"/>
                                          <pic:cNvPicPr/>
                                        </pic:nvPicPr>
                                        <pic:blipFill>
                                          <a:blip r:embed="rId25">
                                            <a:extLst>
                                              <a:ext uri="{28A0092B-C50C-407E-A947-70E740481C1C}">
                                                <a14:useLocalDpi xmlns:a14="http://schemas.microsoft.com/office/drawing/2010/main" val="0"/>
                                              </a:ext>
                                            </a:extLst>
                                          </a:blip>
                                          <a:stretch>
                                            <a:fillRect/>
                                          </a:stretch>
                                        </pic:blipFill>
                                        <pic:spPr>
                                          <a:xfrm>
                                            <a:off x="0" y="0"/>
                                            <a:ext cx="2118427" cy="1453014"/>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9" o:spid="_x0000_s1054" type="#_x0000_t202" style="width:180pt;height:124.5pt;margin-top:391.5pt;margin-left:746.95pt;mso-height-percent:0;mso-height-relative:margin;mso-width-percent:0;mso-width-relative:margin;mso-wrap-distance-bottom:0;mso-wrap-distance-left:9pt;mso-wrap-distance-right:9pt;mso-wrap-distance-top:0;mso-wrap-style:square;position:absolute;visibility:visible;v-text-anchor:top;z-index:251721728" fillcolor="white" stroked="f" strokeweight="0.5pt">
                <v:textbox>
                  <w:txbxContent>
                    <w:p w:rsidR="007C7A02">
                      <w:drawing>
                        <wp:inline distT="0" distB="0" distL="0" distR="0">
                          <wp:extent cx="2114550" cy="14503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0871" name="Bridge the Gap.png"/>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118427" cy="1453014"/>
                                  </a:xfrm>
                                  <a:prstGeom prst="rect">
                                    <a:avLst/>
                                  </a:prstGeom>
                                </pic:spPr>
                              </pic:pic>
                            </a:graphicData>
                          </a:graphic>
                        </wp:inline>
                      </w:drawing>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-400685</wp:posOffset>
                </wp:positionH>
                <wp:positionV relativeFrom="paragraph">
                  <wp:posOffset>200025</wp:posOffset>
                </wp:positionV>
                <wp:extent cx="5010150" cy="386080"/>
                <wp:effectExtent l="0" t="0" r="19050" b="13970"/>
                <wp:wrapNone/>
                <wp:docPr id="54" name="Rounded Rectangle 54"/>
                <wp:cNvGraphicFramePr/>
                <a:graphic xmlns:a="http://schemas.openxmlformats.org/drawingml/2006/main">
                  <a:graphicData uri="http://schemas.microsoft.com/office/word/2010/wordprocessingShape">
                    <wps:wsp>
                      <wps:cNvSpPr/>
                      <wps:spPr>
                        <a:xfrm>
                          <a:off x="0" y="0"/>
                          <a:ext cx="5010150" cy="386080"/>
                        </a:xfrm>
                        <a:prstGeom prst="roundRect">
                          <a:avLst>
                            <a:gd name="adj" fmla="val 1702"/>
                          </a:avLst>
                        </a:prstGeom>
                        <a:solidFill>
                          <a:sysClr val="window" lastClr="FFFFFF"/>
                        </a:solidFill>
                        <a:ln w="12700">
                          <a:solidFill>
                            <a:srgbClr val="5B9BD5"/>
                          </a:solidFill>
                          <a:miter lim="800000"/>
                        </a:ln>
                        <a:effectLst/>
                      </wps:spPr>
                      <wps:txbx>
                        <w:txbxContent>
                          <w:p w:rsidR="001D26E0" w:rsidRPr="006E6885" w:rsidRDefault="004E6911" w:rsidP="006E6885">
                            <w:pPr>
                              <w:spacing w:after="120" w:line="240" w:lineRule="auto"/>
                              <w:jc w:val="center"/>
                              <w:rPr>
                                <w:b/>
                                <w:color w:val="5B9BD5" w:themeColor="accent1"/>
                                <w:sz w:val="30"/>
                                <w:szCs w:val="30"/>
                              </w:rPr>
                            </w:pPr>
                            <w:r w:rsidRPr="006E6885">
                              <w:rPr>
                                <w:b/>
                                <w:color w:val="0099CC"/>
                                <w:sz w:val="30"/>
                                <w:szCs w:val="30"/>
                              </w:rPr>
                              <w:t>C</w:t>
                            </w:r>
                            <w:r w:rsidRPr="006E6885">
                              <w:rPr>
                                <w:b/>
                                <w:color w:val="0099CC"/>
                                <w:sz w:val="30"/>
                                <w:szCs w:val="30"/>
                              </w:rPr>
                              <w:t xml:space="preserve">ity </w:t>
                            </w:r>
                            <w:r w:rsidRPr="006E6885">
                              <w:rPr>
                                <w:b/>
                                <w:color w:val="0099CC"/>
                                <w:sz w:val="30"/>
                                <w:szCs w:val="30"/>
                              </w:rPr>
                              <w:t xml:space="preserve">Deal – </w:t>
                            </w:r>
                            <w:r w:rsidRPr="006E6885">
                              <w:rPr>
                                <w:b/>
                                <w:color w:val="0099CC"/>
                                <w:sz w:val="30"/>
                                <w:szCs w:val="30"/>
                              </w:rPr>
                              <w:t>Skills and Employment</w:t>
                            </w:r>
                            <w:r w:rsidRPr="006E6885">
                              <w:rPr>
                                <w:b/>
                                <w:color w:val="0099CC"/>
                                <w:sz w:val="30"/>
                                <w:szCs w:val="30"/>
                              </w:rPr>
                              <w:t xml:space="preserve"> update – Novem</w:t>
                            </w:r>
                            <w:r w:rsidRPr="006E6885">
                              <w:rPr>
                                <w:b/>
                                <w:color w:val="0099CC"/>
                                <w:sz w:val="30"/>
                                <w:szCs w:val="30"/>
                              </w:rPr>
                              <w:t xml:space="preserve">ber </w:t>
                            </w:r>
                            <w:r w:rsidRPr="006E6885">
                              <w:rPr>
                                <w:b/>
                                <w:color w:val="0099CC"/>
                                <w:sz w:val="30"/>
                                <w:szCs w:val="30"/>
                              </w:rPr>
                              <w:t>2</w:t>
                            </w:r>
                            <w:r w:rsidRPr="006E6885">
                              <w:rPr>
                                <w:b/>
                                <w:color w:val="0099CC"/>
                                <w:sz w:val="30"/>
                                <w:szCs w:val="30"/>
                              </w:rPr>
                              <w:t>019</w:t>
                            </w:r>
                          </w:p>
                          <w:p w:rsidR="001D26E0" w:rsidRDefault="004E6911" w:rsidP="003D0CAD"/>
                          <w:p w:rsidR="001D26E0" w:rsidRDefault="004E6911" w:rsidP="003D0CAD"/>
                          <w:p w:rsidR="001D26E0" w:rsidRDefault="004E6911" w:rsidP="003D0CAD"/>
                          <w:p w:rsidR="001D26E0" w:rsidRPr="00151796" w:rsidRDefault="004E6911" w:rsidP="003D0CA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54" o:spid="_x0000_s1055" style="width:394.5pt;height:30.4pt;margin-top:15.75pt;margin-left:-31.55pt;mso-height-percent:0;mso-height-relative:margin;mso-width-percent:0;mso-width-relative:margin;mso-wrap-distance-bottom:0;mso-wrap-distance-left:9pt;mso-wrap-distance-right:9pt;mso-wrap-distance-top:0;mso-wrap-style:square;position:absolute;visibility:visible;v-text-anchor:top;z-index:251661312" arcsize="1117f" fillcolor="window" strokecolor="#5b9bd5" strokeweight="1pt">
                <v:stroke joinstyle="miter"/>
                <v:textbox>
                  <w:txbxContent>
                    <w:p w:rsidR="001D26E0" w:rsidRPr="006E6885" w:rsidP="006E6885">
                      <w:pPr>
                        <w:spacing w:after="120" w:line="240" w:lineRule="auto"/>
                        <w:jc w:val="center"/>
                        <w:rPr>
                          <w:b/>
                          <w:color w:val="5B9BD5" w:themeColor="accent1"/>
                          <w:sz w:val="30"/>
                          <w:szCs w:val="30"/>
                        </w:rPr>
                      </w:pPr>
                      <w:r w:rsidRPr="006E6885">
                        <w:rPr>
                          <w:b/>
                          <w:color w:val="0099CC"/>
                          <w:sz w:val="30"/>
                          <w:szCs w:val="30"/>
                        </w:rPr>
                        <w:t>C</w:t>
                      </w:r>
                      <w:r w:rsidRPr="006E6885" w:rsidR="006F3F04">
                        <w:rPr>
                          <w:b/>
                          <w:color w:val="0099CC"/>
                          <w:sz w:val="30"/>
                          <w:szCs w:val="30"/>
                        </w:rPr>
                        <w:t xml:space="preserve">ity </w:t>
                      </w:r>
                      <w:r w:rsidRPr="006E6885" w:rsidR="001D234C">
                        <w:rPr>
                          <w:b/>
                          <w:color w:val="0099CC"/>
                          <w:sz w:val="30"/>
                          <w:szCs w:val="30"/>
                        </w:rPr>
                        <w:t xml:space="preserve">Deal – </w:t>
                      </w:r>
                      <w:r w:rsidRPr="006E6885" w:rsidR="00522FBD">
                        <w:rPr>
                          <w:b/>
                          <w:color w:val="0099CC"/>
                          <w:sz w:val="30"/>
                          <w:szCs w:val="30"/>
                        </w:rPr>
                        <w:t>Skills and Employment</w:t>
                      </w:r>
                      <w:r w:rsidRPr="006E6885" w:rsidR="00A86059">
                        <w:rPr>
                          <w:b/>
                          <w:color w:val="0099CC"/>
                          <w:sz w:val="30"/>
                          <w:szCs w:val="30"/>
                        </w:rPr>
                        <w:t xml:space="preserve"> update – Novem</w:t>
                      </w:r>
                      <w:r w:rsidRPr="006E6885" w:rsidR="00D97F8C">
                        <w:rPr>
                          <w:b/>
                          <w:color w:val="0099CC"/>
                          <w:sz w:val="30"/>
                          <w:szCs w:val="30"/>
                        </w:rPr>
                        <w:t xml:space="preserve">ber </w:t>
                      </w:r>
                      <w:r w:rsidRPr="006E6885" w:rsidR="006E6885">
                        <w:rPr>
                          <w:b/>
                          <w:color w:val="0099CC"/>
                          <w:sz w:val="30"/>
                          <w:szCs w:val="30"/>
                        </w:rPr>
                        <w:t>2</w:t>
                      </w:r>
                      <w:r w:rsidRPr="006E6885" w:rsidR="00D97F8C">
                        <w:rPr>
                          <w:b/>
                          <w:color w:val="0099CC"/>
                          <w:sz w:val="30"/>
                          <w:szCs w:val="30"/>
                        </w:rPr>
                        <w:t>019</w:t>
                      </w:r>
                    </w:p>
                    <w:p w:rsidR="001D26E0" w:rsidP="003D0CAD"/>
                    <w:p w:rsidR="001D26E0" w:rsidP="003D0CAD"/>
                    <w:p w:rsidR="001D26E0" w:rsidP="003D0CAD"/>
                    <w:p w:rsidR="001D26E0" w:rsidRPr="00151796" w:rsidP="003D0CAD"/>
                  </w:txbxContent>
                </v:textbox>
              </v:roundrect>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11086465</wp:posOffset>
                </wp:positionH>
                <wp:positionV relativeFrom="paragraph">
                  <wp:posOffset>2085975</wp:posOffset>
                </wp:positionV>
                <wp:extent cx="3055620" cy="6096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05562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064F" w:rsidRPr="00B62832" w:rsidRDefault="004E6911" w:rsidP="00720977">
                            <w:pPr>
                              <w:rPr>
                                <w:rFonts w:cs="Arial"/>
                                <w:b/>
                                <w:color w:val="2F5496" w:themeColor="accent5" w:themeShade="BF"/>
                                <w:sz w:val="24"/>
                                <w:szCs w:val="24"/>
                              </w:rPr>
                            </w:pPr>
                            <w:r w:rsidRPr="00B62832">
                              <w:rPr>
                                <w:rFonts w:cs="Arial"/>
                                <w:b/>
                                <w:color w:val="2F5496" w:themeColor="accent5" w:themeShade="BF"/>
                                <w:sz w:val="24"/>
                                <w:szCs w:val="24"/>
                              </w:rPr>
                              <w:t>'Bridge the Gap'</w:t>
                            </w:r>
                            <w:r w:rsidRPr="00B62832">
                              <w:rPr>
                                <w:rFonts w:cs="Arial"/>
                                <w:b/>
                                <w:color w:val="2F5496" w:themeColor="accent5" w:themeShade="BF"/>
                                <w:sz w:val="24"/>
                                <w:szCs w:val="24"/>
                              </w:rPr>
                              <w:t xml:space="preserve"> - Promoting STEM across </w:t>
                            </w:r>
                            <w:r w:rsidRPr="00B62832">
                              <w:rPr>
                                <w:rFonts w:cs="Arial"/>
                                <w:b/>
                                <w:color w:val="2F5496" w:themeColor="accent5" w:themeShade="BF"/>
                                <w:sz w:val="24"/>
                                <w:szCs w:val="24"/>
                              </w:rPr>
                              <w:t>City Deal</w:t>
                            </w:r>
                            <w:r w:rsidRPr="00B62832">
                              <w:rPr>
                                <w:rFonts w:cs="Arial"/>
                                <w:b/>
                                <w:color w:val="2F5496" w:themeColor="accent5" w:themeShade="BF"/>
                                <w:sz w:val="24"/>
                                <w:szCs w:val="24"/>
                              </w:rPr>
                              <w:t xml:space="preserve"> schools</w:t>
                            </w:r>
                          </w:p>
                          <w:p w:rsidR="0082064F" w:rsidRDefault="004E6911" w:rsidP="0082064F">
                            <w:pPr>
                              <w:jc w:val="righ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4" o:spid="_x0000_s1056" type="#_x0000_t202" style="width:240.6pt;height:48pt;margin-top:164.25pt;margin-left:872.95pt;mso-height-percent:0;mso-height-relative:margin;mso-width-percent:0;mso-width-relative:margin;mso-wrap-distance-bottom:0;mso-wrap-distance-left:9pt;mso-wrap-distance-right:9pt;mso-wrap-distance-top:0;mso-wrap-style:square;position:absolute;visibility:visible;v-text-anchor:top;z-index:251675648" fillcolor="white" stroked="f" strokeweight="0.5pt">
                <v:textbox>
                  <w:txbxContent>
                    <w:p w:rsidR="0082064F" w:rsidRPr="00B62832" w:rsidP="00720977">
                      <w:pPr>
                        <w:rPr>
                          <w:rFonts w:cs="Arial"/>
                          <w:b/>
                          <w:color w:val="2F5496" w:themeColor="accent5" w:themeShade="BF"/>
                          <w:sz w:val="24"/>
                          <w:szCs w:val="24"/>
                        </w:rPr>
                      </w:pPr>
                      <w:r w:rsidRPr="00B62832">
                        <w:rPr>
                          <w:rFonts w:cs="Arial"/>
                          <w:b/>
                          <w:color w:val="2F5496" w:themeColor="accent5" w:themeShade="BF"/>
                          <w:sz w:val="24"/>
                          <w:szCs w:val="24"/>
                        </w:rPr>
                        <w:t>'Bridge the Gap'</w:t>
                      </w:r>
                      <w:r w:rsidRPr="00B62832" w:rsidR="00720977">
                        <w:rPr>
                          <w:rFonts w:cs="Arial"/>
                          <w:b/>
                          <w:color w:val="2F5496" w:themeColor="accent5" w:themeShade="BF"/>
                          <w:sz w:val="24"/>
                          <w:szCs w:val="24"/>
                        </w:rPr>
                        <w:t xml:space="preserve"> - Promoting STEM across </w:t>
                      </w:r>
                      <w:r w:rsidRPr="00B62832">
                        <w:rPr>
                          <w:rFonts w:cs="Arial"/>
                          <w:b/>
                          <w:color w:val="2F5496" w:themeColor="accent5" w:themeShade="BF"/>
                          <w:sz w:val="24"/>
                          <w:szCs w:val="24"/>
                        </w:rPr>
                        <w:t>City Deal</w:t>
                      </w:r>
                      <w:r w:rsidRPr="00B62832" w:rsidR="00720977">
                        <w:rPr>
                          <w:rFonts w:cs="Arial"/>
                          <w:b/>
                          <w:color w:val="2F5496" w:themeColor="accent5" w:themeShade="BF"/>
                          <w:sz w:val="24"/>
                          <w:szCs w:val="24"/>
                        </w:rPr>
                        <w:t xml:space="preserve"> schools</w:t>
                      </w:r>
                    </w:p>
                    <w:p w:rsidR="0082064F" w:rsidP="0082064F">
                      <w:pPr>
                        <w:jc w:val="right"/>
                      </w:pPr>
                    </w:p>
                  </w:txbxContent>
                </v:textbox>
              </v:shape>
            </w:pict>
          </mc:Fallback>
        </mc:AlternateContent>
      </w:r>
      <w:r>
        <w:rPr>
          <w:noProof/>
          <w:lang w:eastAsia="en-GB"/>
        </w:rPr>
        <mc:AlternateContent>
          <mc:Choice Requires="wps">
            <w:drawing>
              <wp:anchor distT="0" distB="0" distL="114300" distR="114300" simplePos="0" relativeHeight="251663360" behindDoc="1" locked="0" layoutInCell="1" allowOverlap="1">
                <wp:simplePos x="0" y="0"/>
                <wp:positionH relativeFrom="column">
                  <wp:posOffset>9448165</wp:posOffset>
                </wp:positionH>
                <wp:positionV relativeFrom="paragraph">
                  <wp:posOffset>1971675</wp:posOffset>
                </wp:positionV>
                <wp:extent cx="4772025" cy="5455285"/>
                <wp:effectExtent l="0" t="0" r="28575" b="12065"/>
                <wp:wrapTight wrapText="bothSides">
                  <wp:wrapPolygon edited="0">
                    <wp:start x="0" y="0"/>
                    <wp:lineTo x="0" y="21572"/>
                    <wp:lineTo x="21643" y="21572"/>
                    <wp:lineTo x="21643" y="0"/>
                    <wp:lineTo x="0" y="0"/>
                  </wp:wrapPolygon>
                </wp:wrapTight>
                <wp:docPr id="3" name="Rounded Rectangle 3"/>
                <wp:cNvGraphicFramePr/>
                <a:graphic xmlns:a="http://schemas.openxmlformats.org/drawingml/2006/main">
                  <a:graphicData uri="http://schemas.microsoft.com/office/word/2010/wordprocessingShape">
                    <wps:wsp>
                      <wps:cNvSpPr/>
                      <wps:spPr>
                        <a:xfrm>
                          <a:off x="0" y="0"/>
                          <a:ext cx="4772025" cy="5455285"/>
                        </a:xfrm>
                        <a:prstGeom prst="roundRect">
                          <a:avLst>
                            <a:gd name="adj" fmla="val 904"/>
                          </a:avLst>
                        </a:prstGeom>
                        <a:solidFill>
                          <a:sysClr val="window" lastClr="FFFFFF"/>
                        </a:solidFill>
                        <a:ln w="12700">
                          <a:solidFill>
                            <a:schemeClr val="tx1"/>
                          </a:solidFill>
                          <a:miter lim="800000"/>
                        </a:ln>
                        <a:effectLst/>
                      </wps:spPr>
                      <wps:txbx>
                        <w:txbxContent>
                          <w:p w:rsidR="0082064F" w:rsidRDefault="004E6911" w:rsidP="008705DA">
                            <w:pPr>
                              <w:rPr>
                                <w:rFonts w:cs="Arial"/>
                                <w:sz w:val="18"/>
                                <w:szCs w:val="18"/>
                              </w:rPr>
                            </w:pPr>
                            <w:r w:rsidRPr="00D362D3">
                              <w:rPr>
                                <w:rFonts w:cs="Arial"/>
                                <w:noProof/>
                                <w:sz w:val="18"/>
                                <w:szCs w:val="18"/>
                                <w:lang w:eastAsia="en-GB"/>
                              </w:rPr>
                              <w:drawing>
                                <wp:inline distT="0" distB="0" distL="0" distR="0">
                                  <wp:extent cx="1321204" cy="657225"/>
                                  <wp:effectExtent l="0" t="0" r="0" b="0"/>
                                  <wp:docPr id="29" name="Picture 29" descr="\\CorpData01\LCCUsers4$\lmoizer001\My Documents\My Pictures\Stemfir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11009" name="Picture 19" descr="\\CorpData01\LCCUsers4$\lmoizer001\My Documents\My Pictures\Stemfirst logo.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340452" cy="666800"/>
                                          </a:xfrm>
                                          <a:prstGeom prst="rect">
                                            <a:avLst/>
                                          </a:prstGeom>
                                          <a:noFill/>
                                          <a:ln>
                                            <a:noFill/>
                                          </a:ln>
                                        </pic:spPr>
                                      </pic:pic>
                                    </a:graphicData>
                                  </a:graphic>
                                </wp:inline>
                              </w:drawing>
                            </w:r>
                          </w:p>
                          <w:p w:rsidR="00DA44DA" w:rsidRDefault="004E6911" w:rsidP="008705DA">
                            <w:pPr>
                              <w:rPr>
                                <w:rFonts w:cs="Arial"/>
                                <w:sz w:val="18"/>
                                <w:szCs w:val="18"/>
                              </w:rPr>
                            </w:pPr>
                            <w:r>
                              <w:rPr>
                                <w:rFonts w:cs="Arial"/>
                                <w:sz w:val="18"/>
                                <w:szCs w:val="18"/>
                              </w:rPr>
                              <w:t>In partnership with STEMFirst, the Skills Hub</w:t>
                            </w:r>
                            <w:r w:rsidRPr="00B07100">
                              <w:rPr>
                                <w:rFonts w:cs="Arial"/>
                                <w:sz w:val="18"/>
                                <w:szCs w:val="18"/>
                              </w:rPr>
                              <w:t xml:space="preserve"> have developed the 'Bridge the Gap' </w:t>
                            </w:r>
                            <w:r>
                              <w:rPr>
                                <w:rFonts w:cs="Arial"/>
                                <w:sz w:val="18"/>
                                <w:szCs w:val="18"/>
                              </w:rPr>
                              <w:t xml:space="preserve">game </w:t>
                            </w:r>
                            <w:r>
                              <w:rPr>
                                <w:rFonts w:cs="Arial"/>
                                <w:sz w:val="18"/>
                                <w:szCs w:val="18"/>
                              </w:rPr>
                              <w:t>in</w:t>
                            </w:r>
                            <w:r w:rsidRPr="00B07100">
                              <w:rPr>
                                <w:rFonts w:cs="Arial"/>
                                <w:sz w:val="18"/>
                                <w:szCs w:val="18"/>
                              </w:rPr>
                              <w:t>to a school based activity</w:t>
                            </w:r>
                            <w:r>
                              <w:rPr>
                                <w:rFonts w:cs="Arial"/>
                                <w:sz w:val="18"/>
                                <w:szCs w:val="18"/>
                              </w:rPr>
                              <w:t xml:space="preserve"> about City Deal and construction careers</w:t>
                            </w:r>
                            <w:r>
                              <w:rPr>
                                <w:rFonts w:cs="Arial"/>
                                <w:sz w:val="18"/>
                                <w:szCs w:val="18"/>
                              </w:rPr>
                              <w:t xml:space="preserve">. </w:t>
                            </w:r>
                          </w:p>
                          <w:p w:rsidR="00DA44DA" w:rsidRDefault="004E6911" w:rsidP="008705DA">
                            <w:pPr>
                              <w:rPr>
                                <w:rFonts w:cs="Arial"/>
                                <w:sz w:val="18"/>
                                <w:szCs w:val="18"/>
                              </w:rPr>
                            </w:pPr>
                            <w:r w:rsidRPr="00DA44DA">
                              <w:rPr>
                                <w:rFonts w:cs="Arial"/>
                                <w:sz w:val="18"/>
                                <w:szCs w:val="18"/>
                              </w:rPr>
                              <w:t xml:space="preserve">The 2 hour sessions </w:t>
                            </w:r>
                            <w:r>
                              <w:rPr>
                                <w:rFonts w:cs="Arial"/>
                                <w:sz w:val="18"/>
                                <w:szCs w:val="18"/>
                              </w:rPr>
                              <w:t xml:space="preserve">aimed at </w:t>
                            </w:r>
                            <w:r w:rsidRPr="00DA44DA">
                              <w:rPr>
                                <w:rFonts w:cs="Arial"/>
                                <w:sz w:val="18"/>
                                <w:szCs w:val="18"/>
                              </w:rPr>
                              <w:t xml:space="preserve">Year 8 and 9 pupils </w:t>
                            </w:r>
                            <w:r>
                              <w:rPr>
                                <w:rFonts w:cs="Arial"/>
                                <w:sz w:val="18"/>
                                <w:szCs w:val="18"/>
                              </w:rPr>
                              <w:t xml:space="preserve">helps shine </w:t>
                            </w:r>
                            <w:r w:rsidRPr="00DA44DA">
                              <w:rPr>
                                <w:rFonts w:cs="Arial"/>
                                <w:sz w:val="18"/>
                                <w:szCs w:val="18"/>
                              </w:rPr>
                              <w:t>a spotlight on the wide range of opportunities in STEM and construction.</w:t>
                            </w:r>
                          </w:p>
                          <w:p w:rsidR="007C7A02" w:rsidRDefault="004E6911" w:rsidP="008705DA">
                            <w:pPr>
                              <w:rPr>
                                <w:rFonts w:cs="Arial"/>
                                <w:sz w:val="18"/>
                                <w:szCs w:val="18"/>
                              </w:rPr>
                            </w:pPr>
                            <w:r>
                              <w:rPr>
                                <w:rFonts w:cs="Arial"/>
                                <w:sz w:val="18"/>
                                <w:szCs w:val="18"/>
                              </w:rPr>
                              <w:t xml:space="preserve">The </w:t>
                            </w:r>
                            <w:r>
                              <w:rPr>
                                <w:rFonts w:cs="Arial"/>
                                <w:sz w:val="18"/>
                                <w:szCs w:val="18"/>
                              </w:rPr>
                              <w:t>activity was</w:t>
                            </w:r>
                            <w:r>
                              <w:rPr>
                                <w:rFonts w:cs="Arial"/>
                                <w:sz w:val="18"/>
                                <w:szCs w:val="18"/>
                              </w:rPr>
                              <w:t xml:space="preserve"> </w:t>
                            </w:r>
                            <w:r w:rsidRPr="00B07100">
                              <w:rPr>
                                <w:rFonts w:cs="Arial"/>
                                <w:sz w:val="18"/>
                                <w:szCs w:val="18"/>
                              </w:rPr>
                              <w:t>bought by businesses</w:t>
                            </w:r>
                            <w:r>
                              <w:rPr>
                                <w:rFonts w:cs="Arial"/>
                                <w:sz w:val="18"/>
                                <w:szCs w:val="18"/>
                              </w:rPr>
                              <w:t xml:space="preserve"> and post 16 education providers</w:t>
                            </w:r>
                            <w:r>
                              <w:rPr>
                                <w:rFonts w:cs="Arial"/>
                                <w:sz w:val="18"/>
                                <w:szCs w:val="18"/>
                              </w:rPr>
                              <w:t>,</w:t>
                            </w:r>
                            <w:r>
                              <w:rPr>
                                <w:rFonts w:cs="Arial"/>
                                <w:sz w:val="18"/>
                                <w:szCs w:val="18"/>
                              </w:rPr>
                              <w:t xml:space="preserve"> such as</w:t>
                            </w:r>
                            <w:r>
                              <w:rPr>
                                <w:rFonts w:cs="Arial"/>
                                <w:sz w:val="18"/>
                                <w:szCs w:val="18"/>
                              </w:rPr>
                              <w:t xml:space="preserve"> Preston's College, The </w:t>
                            </w:r>
                            <w:r w:rsidRPr="00B07100">
                              <w:rPr>
                                <w:rFonts w:cs="Arial"/>
                                <w:sz w:val="18"/>
                                <w:szCs w:val="18"/>
                              </w:rPr>
                              <w:t>Eric Wright</w:t>
                            </w:r>
                            <w:r>
                              <w:rPr>
                                <w:rFonts w:cs="Arial"/>
                                <w:sz w:val="18"/>
                                <w:szCs w:val="18"/>
                              </w:rPr>
                              <w:t xml:space="preserve"> Group </w:t>
                            </w:r>
                            <w:r w:rsidRPr="00B07100">
                              <w:rPr>
                                <w:rFonts w:cs="Arial"/>
                                <w:sz w:val="18"/>
                                <w:szCs w:val="18"/>
                              </w:rPr>
                              <w:t>and Future U</w:t>
                            </w:r>
                            <w:r>
                              <w:rPr>
                                <w:rFonts w:cs="Arial"/>
                                <w:sz w:val="18"/>
                                <w:szCs w:val="18"/>
                              </w:rPr>
                              <w:t xml:space="preserve">, and </w:t>
                            </w:r>
                            <w:r>
                              <w:rPr>
                                <w:rFonts w:cs="Arial"/>
                                <w:sz w:val="18"/>
                                <w:szCs w:val="18"/>
                              </w:rPr>
                              <w:t>deliver</w:t>
                            </w:r>
                            <w:r>
                              <w:rPr>
                                <w:rFonts w:cs="Arial"/>
                                <w:sz w:val="18"/>
                                <w:szCs w:val="18"/>
                              </w:rPr>
                              <w:t>ed</w:t>
                            </w:r>
                            <w:r>
                              <w:rPr>
                                <w:rFonts w:cs="Arial"/>
                                <w:sz w:val="18"/>
                                <w:szCs w:val="18"/>
                              </w:rPr>
                              <w:t xml:space="preserve"> it in schools</w:t>
                            </w:r>
                            <w:r>
                              <w:rPr>
                                <w:rFonts w:cs="Arial"/>
                                <w:sz w:val="18"/>
                                <w:szCs w:val="18"/>
                              </w:rPr>
                              <w:t xml:space="preserve"> across the City Deal area</w:t>
                            </w:r>
                            <w:r>
                              <w:rPr>
                                <w:rFonts w:cs="Arial"/>
                                <w:sz w:val="18"/>
                                <w:szCs w:val="18"/>
                              </w:rPr>
                              <w:t>.</w:t>
                            </w:r>
                          </w:p>
                          <w:p w:rsidR="007C7A02" w:rsidRPr="007C7A02" w:rsidRDefault="004E6911" w:rsidP="007C7A02">
                            <w:pPr>
                              <w:rPr>
                                <w:rFonts w:cs="Arial"/>
                                <w:sz w:val="18"/>
                                <w:szCs w:val="18"/>
                              </w:rPr>
                            </w:pPr>
                            <w:r>
                              <w:rPr>
                                <w:rFonts w:cs="Arial"/>
                                <w:sz w:val="18"/>
                                <w:szCs w:val="18"/>
                              </w:rPr>
                              <w:t xml:space="preserve">During the 2018/19 academic year the programme </w:t>
                            </w:r>
                            <w:r w:rsidRPr="007C7A02">
                              <w:rPr>
                                <w:rFonts w:cs="Arial"/>
                                <w:sz w:val="18"/>
                                <w:szCs w:val="18"/>
                              </w:rPr>
                              <w:t>succeed</w:t>
                            </w:r>
                            <w:r>
                              <w:rPr>
                                <w:rFonts w:cs="Arial"/>
                                <w:sz w:val="18"/>
                                <w:szCs w:val="18"/>
                              </w:rPr>
                              <w:t>ed</w:t>
                            </w:r>
                            <w:r w:rsidRPr="007C7A02">
                              <w:rPr>
                                <w:rFonts w:cs="Arial"/>
                                <w:sz w:val="18"/>
                                <w:szCs w:val="18"/>
                              </w:rPr>
                              <w:t xml:space="preserve"> in engaging wi</w:t>
                            </w:r>
                            <w:r w:rsidRPr="007C7A02">
                              <w:rPr>
                                <w:rFonts w:cs="Arial"/>
                                <w:sz w:val="18"/>
                                <w:szCs w:val="18"/>
                              </w:rPr>
                              <w:t>th a 3,560 pupils at 23 schools across the City Deal area to raise awareness about the STEM related career opportunities being generated across central Lancashire.</w:t>
                            </w:r>
                          </w:p>
                          <w:p w:rsidR="007C7A02" w:rsidRDefault="004E6911" w:rsidP="007C7A02">
                            <w:pPr>
                              <w:rPr>
                                <w:rFonts w:cs="Arial"/>
                                <w:sz w:val="18"/>
                                <w:szCs w:val="18"/>
                              </w:rPr>
                            </w:pPr>
                            <w:r w:rsidRPr="007C7A02">
                              <w:rPr>
                                <w:rFonts w:cs="Arial"/>
                                <w:sz w:val="18"/>
                                <w:szCs w:val="18"/>
                              </w:rPr>
                              <w:t>Recruitment of business volunteers from across the sector is underway to support future deli</w:t>
                            </w:r>
                            <w:r w:rsidRPr="007C7A02">
                              <w:rPr>
                                <w:rFonts w:cs="Arial"/>
                                <w:sz w:val="18"/>
                                <w:szCs w:val="18"/>
                              </w:rPr>
                              <w:t>very</w:t>
                            </w:r>
                            <w:r>
                              <w:rPr>
                                <w:rFonts w:cs="Arial"/>
                                <w:sz w:val="18"/>
                                <w:szCs w:val="18"/>
                              </w:rPr>
                              <w:t xml:space="preserve"> and ensure the continued success of the programme</w:t>
                            </w:r>
                            <w:r w:rsidRPr="007C7A02">
                              <w:rPr>
                                <w:rFonts w:cs="Arial"/>
                                <w:sz w:val="18"/>
                                <w:szCs w:val="18"/>
                              </w:rPr>
                              <w:t>.</w:t>
                            </w:r>
                          </w:p>
                          <w:p w:rsidR="007C7A02" w:rsidRDefault="004E6911" w:rsidP="007C7A02">
                            <w:pPr>
                              <w:rPr>
                                <w:rFonts w:cs="Arial"/>
                                <w:sz w:val="18"/>
                                <w:szCs w:val="18"/>
                              </w:rPr>
                            </w:pPr>
                          </w:p>
                          <w:p w:rsidR="007C7A02" w:rsidRDefault="004E6911" w:rsidP="007C7A02">
                            <w:pPr>
                              <w:rPr>
                                <w:rFonts w:cs="Arial"/>
                                <w:sz w:val="18"/>
                                <w:szCs w:val="18"/>
                              </w:rPr>
                            </w:pPr>
                          </w:p>
                          <w:p w:rsidR="007C7A02" w:rsidRDefault="004E6911" w:rsidP="007C7A02">
                            <w:pPr>
                              <w:rPr>
                                <w:rFonts w:cs="Arial"/>
                                <w:sz w:val="18"/>
                                <w:szCs w:val="18"/>
                              </w:rPr>
                            </w:pPr>
                          </w:p>
                          <w:p w:rsidR="007C7A02" w:rsidRDefault="004E6911" w:rsidP="007C7A02">
                            <w:pPr>
                              <w:rPr>
                                <w:rFonts w:cs="Arial"/>
                                <w:sz w:val="18"/>
                                <w:szCs w:val="18"/>
                              </w:rPr>
                            </w:pPr>
                          </w:p>
                          <w:p w:rsidR="007C7A02" w:rsidRDefault="004E6911" w:rsidP="007C7A02">
                            <w:pPr>
                              <w:rPr>
                                <w:rFonts w:cs="Arial"/>
                                <w:sz w:val="18"/>
                                <w:szCs w:val="18"/>
                              </w:rPr>
                            </w:pPr>
                          </w:p>
                          <w:p w:rsidR="007C7A02" w:rsidRDefault="004E6911" w:rsidP="007C7A02">
                            <w:pPr>
                              <w:rPr>
                                <w:rFonts w:cs="Arial"/>
                                <w:sz w:val="18"/>
                                <w:szCs w:val="18"/>
                              </w:rPr>
                            </w:pPr>
                          </w:p>
                          <w:p w:rsidR="007C7A02" w:rsidRDefault="004E6911" w:rsidP="00151796">
                            <w:pPr>
                              <w:rPr>
                                <w:b/>
                                <w:bCs/>
                                <w:i/>
                                <w:iCs/>
                              </w:rPr>
                            </w:pPr>
                          </w:p>
                          <w:p w:rsidR="001D234C" w:rsidRPr="0082064F" w:rsidRDefault="004E6911" w:rsidP="00151796">
                            <w:r>
                              <w:rPr>
                                <w:b/>
                                <w:bCs/>
                                <w:i/>
                                <w:iCs/>
                              </w:rPr>
                              <w:t>“</w:t>
                            </w:r>
                            <w:r w:rsidRPr="004A3F89">
                              <w:rPr>
                                <w:b/>
                                <w:bCs/>
                                <w:i/>
                                <w:iCs/>
                              </w:rPr>
                              <w:t>I enjoyed hearing about STEM in the wor</w:t>
                            </w:r>
                            <w:r>
                              <w:rPr>
                                <w:b/>
                                <w:bCs/>
                                <w:i/>
                                <w:iCs/>
                              </w:rPr>
                              <w:t>ld around us – it made us think"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3" o:spid="_x0000_s1057" style="width:375.75pt;height:429.55pt;margin-top:155.25pt;margin-left:743.95pt;mso-height-percent:0;mso-height-relative:margin;mso-width-percent:0;mso-width-relative:margin;mso-wrap-distance-bottom:0;mso-wrap-distance-left:9pt;mso-wrap-distance-right:9pt;mso-wrap-distance-top:0;mso-wrap-style:square;position:absolute;visibility:visible;v-text-anchor:top;z-index:-251652096" arcsize="592f" fillcolor="window" strokecolor="black" strokeweight="1pt">
                <v:stroke joinstyle="miter"/>
                <v:textbox>
                  <w:txbxContent>
                    <w:p w:rsidR="0082064F" w:rsidP="008705DA">
                      <w:pPr>
                        <w:rPr>
                          <w:rFonts w:cs="Arial"/>
                          <w:sz w:val="18"/>
                          <w:szCs w:val="18"/>
                        </w:rPr>
                      </w:pPr>
                      <w:drawing>
                        <wp:inline distT="0" distB="0" distL="0" distR="0">
                          <wp:extent cx="1321204" cy="657225"/>
                          <wp:effectExtent l="0" t="0" r="0" b="0"/>
                          <wp:docPr id="377240938" name="Picture 36" descr="\\CorpData01\LCCUsers4$\lmoizer001\My Documents\My Pictures\Stemfir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24016" name="Picture 19" descr="\\CorpData01\LCCUsers4$\lmoizer001\My Documents\My Pictures\Stemfirst logo.jp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0452" cy="666800"/>
                                  </a:xfrm>
                                  <a:prstGeom prst="rect">
                                    <a:avLst/>
                                  </a:prstGeom>
                                  <a:noFill/>
                                  <a:ln>
                                    <a:noFill/>
                                  </a:ln>
                                </pic:spPr>
                              </pic:pic>
                            </a:graphicData>
                          </a:graphic>
                        </wp:inline>
                      </w:drawing>
                    </w:p>
                    <w:p w:rsidR="00DA44DA" w:rsidP="008705DA">
                      <w:pPr>
                        <w:rPr>
                          <w:rFonts w:cs="Arial"/>
                          <w:sz w:val="18"/>
                          <w:szCs w:val="18"/>
                        </w:rPr>
                      </w:pPr>
                      <w:r>
                        <w:rPr>
                          <w:rFonts w:cs="Arial"/>
                          <w:sz w:val="18"/>
                          <w:szCs w:val="18"/>
                        </w:rPr>
                        <w:t xml:space="preserve">In partnership with </w:t>
                      </w:r>
                      <w:r>
                        <w:rPr>
                          <w:rFonts w:cs="Arial"/>
                          <w:sz w:val="18"/>
                          <w:szCs w:val="18"/>
                        </w:rPr>
                        <w:t>STEMFirst</w:t>
                      </w:r>
                      <w:r>
                        <w:rPr>
                          <w:rFonts w:cs="Arial"/>
                          <w:sz w:val="18"/>
                          <w:szCs w:val="18"/>
                        </w:rPr>
                        <w:t>, the Skills Hub</w:t>
                      </w:r>
                      <w:r w:rsidRPr="00B07100" w:rsidR="008705DA">
                        <w:rPr>
                          <w:rFonts w:cs="Arial"/>
                          <w:sz w:val="18"/>
                          <w:szCs w:val="18"/>
                        </w:rPr>
                        <w:t xml:space="preserve"> have developed the 'Bridge the Gap' </w:t>
                      </w:r>
                      <w:r w:rsidR="008B38AB">
                        <w:rPr>
                          <w:rFonts w:cs="Arial"/>
                          <w:sz w:val="18"/>
                          <w:szCs w:val="18"/>
                        </w:rPr>
                        <w:t xml:space="preserve">game </w:t>
                      </w:r>
                      <w:r>
                        <w:rPr>
                          <w:rFonts w:cs="Arial"/>
                          <w:sz w:val="18"/>
                          <w:szCs w:val="18"/>
                        </w:rPr>
                        <w:t>in</w:t>
                      </w:r>
                      <w:r w:rsidRPr="00B07100" w:rsidR="008705DA">
                        <w:rPr>
                          <w:rFonts w:cs="Arial"/>
                          <w:sz w:val="18"/>
                          <w:szCs w:val="18"/>
                        </w:rPr>
                        <w:t>to a school based activity</w:t>
                      </w:r>
                      <w:r w:rsidR="008B38AB">
                        <w:rPr>
                          <w:rFonts w:cs="Arial"/>
                          <w:sz w:val="18"/>
                          <w:szCs w:val="18"/>
                        </w:rPr>
                        <w:t xml:space="preserve"> about City Deal and construction careers</w:t>
                      </w:r>
                      <w:r>
                        <w:rPr>
                          <w:rFonts w:cs="Arial"/>
                          <w:sz w:val="18"/>
                          <w:szCs w:val="18"/>
                        </w:rPr>
                        <w:t xml:space="preserve">. </w:t>
                      </w:r>
                    </w:p>
                    <w:p w:rsidR="00DA44DA" w:rsidP="008705DA">
                      <w:pPr>
                        <w:rPr>
                          <w:rFonts w:cs="Arial"/>
                          <w:sz w:val="18"/>
                          <w:szCs w:val="18"/>
                        </w:rPr>
                      </w:pPr>
                      <w:r w:rsidRPr="00DA44DA">
                        <w:rPr>
                          <w:rFonts w:cs="Arial"/>
                          <w:sz w:val="18"/>
                          <w:szCs w:val="18"/>
                        </w:rPr>
                        <w:t xml:space="preserve">The 2 hour sessions </w:t>
                      </w:r>
                      <w:r>
                        <w:rPr>
                          <w:rFonts w:cs="Arial"/>
                          <w:sz w:val="18"/>
                          <w:szCs w:val="18"/>
                        </w:rPr>
                        <w:t xml:space="preserve">aimed at </w:t>
                      </w:r>
                      <w:r w:rsidRPr="00DA44DA">
                        <w:rPr>
                          <w:rFonts w:cs="Arial"/>
                          <w:sz w:val="18"/>
                          <w:szCs w:val="18"/>
                        </w:rPr>
                        <w:t xml:space="preserve">Year 8 and 9 pupils </w:t>
                      </w:r>
                      <w:r>
                        <w:rPr>
                          <w:rFonts w:cs="Arial"/>
                          <w:sz w:val="18"/>
                          <w:szCs w:val="18"/>
                        </w:rPr>
                        <w:t xml:space="preserve">helps shine </w:t>
                      </w:r>
                      <w:r w:rsidRPr="00DA44DA">
                        <w:rPr>
                          <w:rFonts w:cs="Arial"/>
                          <w:sz w:val="18"/>
                          <w:szCs w:val="18"/>
                        </w:rPr>
                        <w:t>a spotlight on the wide range of opportunities in STEM and construction.</w:t>
                      </w:r>
                    </w:p>
                    <w:p w:rsidR="007C7A02" w:rsidP="008705DA">
                      <w:pPr>
                        <w:rPr>
                          <w:rFonts w:cs="Arial"/>
                          <w:sz w:val="18"/>
                          <w:szCs w:val="18"/>
                        </w:rPr>
                      </w:pPr>
                      <w:r>
                        <w:rPr>
                          <w:rFonts w:cs="Arial"/>
                          <w:sz w:val="18"/>
                          <w:szCs w:val="18"/>
                        </w:rPr>
                        <w:t>The activity was</w:t>
                      </w:r>
                      <w:r w:rsidR="004D01E5">
                        <w:rPr>
                          <w:rFonts w:cs="Arial"/>
                          <w:sz w:val="18"/>
                          <w:szCs w:val="18"/>
                        </w:rPr>
                        <w:t xml:space="preserve"> </w:t>
                      </w:r>
                      <w:r w:rsidRPr="00B07100" w:rsidR="008705DA">
                        <w:rPr>
                          <w:rFonts w:cs="Arial"/>
                          <w:sz w:val="18"/>
                          <w:szCs w:val="18"/>
                        </w:rPr>
                        <w:t>bought by businesses</w:t>
                      </w:r>
                      <w:r w:rsidR="008B38AB">
                        <w:rPr>
                          <w:rFonts w:cs="Arial"/>
                          <w:sz w:val="18"/>
                          <w:szCs w:val="18"/>
                        </w:rPr>
                        <w:t xml:space="preserve"> and post 16 education providers</w:t>
                      </w:r>
                      <w:r w:rsidR="00425558">
                        <w:rPr>
                          <w:rFonts w:cs="Arial"/>
                          <w:sz w:val="18"/>
                          <w:szCs w:val="18"/>
                        </w:rPr>
                        <w:t>,</w:t>
                      </w:r>
                      <w:r w:rsidR="008B38AB">
                        <w:rPr>
                          <w:rFonts w:cs="Arial"/>
                          <w:sz w:val="18"/>
                          <w:szCs w:val="18"/>
                        </w:rPr>
                        <w:t xml:space="preserve"> such as</w:t>
                      </w:r>
                      <w:r>
                        <w:rPr>
                          <w:rFonts w:cs="Arial"/>
                          <w:sz w:val="18"/>
                          <w:szCs w:val="18"/>
                        </w:rPr>
                        <w:t xml:space="preserve"> Preston's College, The </w:t>
                      </w:r>
                      <w:r w:rsidRPr="00B07100" w:rsidR="008B38AB">
                        <w:rPr>
                          <w:rFonts w:cs="Arial"/>
                          <w:sz w:val="18"/>
                          <w:szCs w:val="18"/>
                        </w:rPr>
                        <w:t>Eric Wright</w:t>
                      </w:r>
                      <w:r>
                        <w:rPr>
                          <w:rFonts w:cs="Arial"/>
                          <w:sz w:val="18"/>
                          <w:szCs w:val="18"/>
                        </w:rPr>
                        <w:t xml:space="preserve"> Group </w:t>
                      </w:r>
                      <w:r w:rsidRPr="00B07100" w:rsidR="008B38AB">
                        <w:rPr>
                          <w:rFonts w:cs="Arial"/>
                          <w:sz w:val="18"/>
                          <w:szCs w:val="18"/>
                        </w:rPr>
                        <w:t>and Future U</w:t>
                      </w:r>
                      <w:r>
                        <w:rPr>
                          <w:rFonts w:cs="Arial"/>
                          <w:sz w:val="18"/>
                          <w:szCs w:val="18"/>
                        </w:rPr>
                        <w:t xml:space="preserve">, and </w:t>
                      </w:r>
                      <w:r w:rsidR="008B38AB">
                        <w:rPr>
                          <w:rFonts w:cs="Arial"/>
                          <w:sz w:val="18"/>
                          <w:szCs w:val="18"/>
                        </w:rPr>
                        <w:t>deliver</w:t>
                      </w:r>
                      <w:r>
                        <w:rPr>
                          <w:rFonts w:cs="Arial"/>
                          <w:sz w:val="18"/>
                          <w:szCs w:val="18"/>
                        </w:rPr>
                        <w:t>ed</w:t>
                      </w:r>
                      <w:r w:rsidR="008B38AB">
                        <w:rPr>
                          <w:rFonts w:cs="Arial"/>
                          <w:sz w:val="18"/>
                          <w:szCs w:val="18"/>
                        </w:rPr>
                        <w:t xml:space="preserve"> it in schools</w:t>
                      </w:r>
                      <w:r>
                        <w:rPr>
                          <w:rFonts w:cs="Arial"/>
                          <w:sz w:val="18"/>
                          <w:szCs w:val="18"/>
                        </w:rPr>
                        <w:t xml:space="preserve"> across the City Deal area</w:t>
                      </w:r>
                      <w:r w:rsidR="008B38AB">
                        <w:rPr>
                          <w:rFonts w:cs="Arial"/>
                          <w:sz w:val="18"/>
                          <w:szCs w:val="18"/>
                        </w:rPr>
                        <w:t>.</w:t>
                      </w:r>
                    </w:p>
                    <w:p w:rsidR="007C7A02" w:rsidRPr="007C7A02" w:rsidP="007C7A02">
                      <w:pPr>
                        <w:rPr>
                          <w:rFonts w:cs="Arial"/>
                          <w:sz w:val="18"/>
                          <w:szCs w:val="18"/>
                        </w:rPr>
                      </w:pPr>
                      <w:r>
                        <w:rPr>
                          <w:rFonts w:cs="Arial"/>
                          <w:sz w:val="18"/>
                          <w:szCs w:val="18"/>
                        </w:rPr>
                        <w:t xml:space="preserve">During the 2018/19 academic year the programme </w:t>
                      </w:r>
                      <w:r w:rsidRPr="007C7A02">
                        <w:rPr>
                          <w:rFonts w:cs="Arial"/>
                          <w:sz w:val="18"/>
                          <w:szCs w:val="18"/>
                        </w:rPr>
                        <w:t>succeed</w:t>
                      </w:r>
                      <w:r>
                        <w:rPr>
                          <w:rFonts w:cs="Arial"/>
                          <w:sz w:val="18"/>
                          <w:szCs w:val="18"/>
                        </w:rPr>
                        <w:t>ed</w:t>
                      </w:r>
                      <w:r w:rsidRPr="007C7A02">
                        <w:rPr>
                          <w:rFonts w:cs="Arial"/>
                          <w:sz w:val="18"/>
                          <w:szCs w:val="18"/>
                        </w:rPr>
                        <w:t xml:space="preserve"> in engaging with a 3,560 pupils at 23 schools across the City Deal area to raise awareness about the STEM related career opportunities being generated across central Lancashire.</w:t>
                      </w:r>
                    </w:p>
                    <w:p w:rsidR="007C7A02" w:rsidP="007C7A02">
                      <w:pPr>
                        <w:rPr>
                          <w:rFonts w:cs="Arial"/>
                          <w:sz w:val="18"/>
                          <w:szCs w:val="18"/>
                        </w:rPr>
                      </w:pPr>
                      <w:r w:rsidRPr="007C7A02">
                        <w:rPr>
                          <w:rFonts w:cs="Arial"/>
                          <w:sz w:val="18"/>
                          <w:szCs w:val="18"/>
                        </w:rPr>
                        <w:t>Recruitment of business volunteers from across the sector is underway to support future delivery</w:t>
                      </w:r>
                      <w:r>
                        <w:rPr>
                          <w:rFonts w:cs="Arial"/>
                          <w:sz w:val="18"/>
                          <w:szCs w:val="18"/>
                        </w:rPr>
                        <w:t xml:space="preserve"> and ensure the continued success of the programme</w:t>
                      </w:r>
                      <w:r w:rsidRPr="007C7A02">
                        <w:rPr>
                          <w:rFonts w:cs="Arial"/>
                          <w:sz w:val="18"/>
                          <w:szCs w:val="18"/>
                        </w:rPr>
                        <w:t>.</w:t>
                      </w:r>
                    </w:p>
                    <w:p w:rsidR="007C7A02" w:rsidP="007C7A02">
                      <w:pPr>
                        <w:rPr>
                          <w:rFonts w:cs="Arial"/>
                          <w:sz w:val="18"/>
                          <w:szCs w:val="18"/>
                        </w:rPr>
                      </w:pPr>
                    </w:p>
                    <w:p w:rsidR="007C7A02" w:rsidP="007C7A02">
                      <w:pPr>
                        <w:rPr>
                          <w:rFonts w:cs="Arial"/>
                          <w:sz w:val="18"/>
                          <w:szCs w:val="18"/>
                        </w:rPr>
                      </w:pPr>
                    </w:p>
                    <w:p w:rsidR="007C7A02" w:rsidP="007C7A02">
                      <w:pPr>
                        <w:rPr>
                          <w:rFonts w:cs="Arial"/>
                          <w:sz w:val="18"/>
                          <w:szCs w:val="18"/>
                        </w:rPr>
                      </w:pPr>
                    </w:p>
                    <w:p w:rsidR="007C7A02" w:rsidP="007C7A02">
                      <w:pPr>
                        <w:rPr>
                          <w:rFonts w:cs="Arial"/>
                          <w:sz w:val="18"/>
                          <w:szCs w:val="18"/>
                        </w:rPr>
                      </w:pPr>
                    </w:p>
                    <w:p w:rsidR="007C7A02" w:rsidP="007C7A02">
                      <w:pPr>
                        <w:rPr>
                          <w:rFonts w:cs="Arial"/>
                          <w:sz w:val="18"/>
                          <w:szCs w:val="18"/>
                        </w:rPr>
                      </w:pPr>
                    </w:p>
                    <w:p w:rsidR="007C7A02" w:rsidP="007C7A02">
                      <w:pPr>
                        <w:rPr>
                          <w:rFonts w:cs="Arial"/>
                          <w:sz w:val="18"/>
                          <w:szCs w:val="18"/>
                        </w:rPr>
                      </w:pPr>
                    </w:p>
                    <w:p w:rsidR="007C7A02" w:rsidP="00151796">
                      <w:pPr>
                        <w:rPr>
                          <w:b/>
                          <w:bCs/>
                          <w:i/>
                          <w:iCs/>
                        </w:rPr>
                      </w:pPr>
                    </w:p>
                    <w:p w:rsidR="001D234C" w:rsidRPr="0082064F" w:rsidP="00151796">
                      <w:r>
                        <w:rPr>
                          <w:b/>
                          <w:bCs/>
                          <w:i/>
                          <w:iCs/>
                        </w:rPr>
                        <w:t>“</w:t>
                      </w:r>
                      <w:r w:rsidRPr="004A3F89" w:rsidR="004A3F89">
                        <w:rPr>
                          <w:b/>
                          <w:bCs/>
                          <w:i/>
                          <w:iCs/>
                        </w:rPr>
                        <w:t>I enjoyed hearing about STEM in the wor</w:t>
                      </w:r>
                      <w:r w:rsidR="004A3F89">
                        <w:rPr>
                          <w:b/>
                          <w:bCs/>
                          <w:i/>
                          <w:iCs/>
                        </w:rPr>
                        <w:t>ld around us – it made us think"</w:t>
                      </w:r>
                    </w:p>
                  </w:txbxContent>
                </v:textbox>
                <w10:wrap type="tight"/>
              </v:roundrect>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margin">
                  <wp:posOffset>4923790</wp:posOffset>
                </wp:positionH>
                <wp:positionV relativeFrom="paragraph">
                  <wp:posOffset>2647950</wp:posOffset>
                </wp:positionV>
                <wp:extent cx="4181475" cy="26670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4181475" cy="2667000"/>
                        </a:xfrm>
                        <a:prstGeom prst="rect">
                          <a:avLst/>
                        </a:prstGeom>
                        <a:solidFill>
                          <a:schemeClr val="lt1"/>
                        </a:solidFill>
                        <a:ln w="6350">
                          <a:noFill/>
                        </a:ln>
                      </wps:spPr>
                      <wps:txbx>
                        <w:txbxContent>
                          <w:p w:rsidR="00317280" w:rsidRDefault="004E6911">
                            <w:r w:rsidRPr="00317280">
                              <w:rPr>
                                <w:noProof/>
                                <w:lang w:eastAsia="en-GB"/>
                              </w:rPr>
                              <w:drawing>
                                <wp:inline distT="0" distB="0" distL="0" distR="0">
                                  <wp:extent cx="3983444" cy="2552700"/>
                                  <wp:effectExtent l="0" t="0" r="0" b="0"/>
                                  <wp:docPr id="2258310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33362"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095814" cy="2624709"/>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0" o:spid="_x0000_s1058" type="#_x0000_t202" style="width:329.25pt;height:210pt;margin-top:208.5pt;margin-left:387.7pt;mso-height-percent:0;mso-height-relative:margin;mso-position-horizontal-relative:margin;mso-width-percent:0;mso-width-relative:margin;mso-wrap-distance-bottom:0;mso-wrap-distance-left:9pt;mso-wrap-distance-right:9pt;mso-wrap-distance-top:0;mso-wrap-style:square;position:absolute;visibility:visible;v-text-anchor:top;z-index:251711488" fillcolor="white" stroked="f" strokeweight="0.5pt">
                <v:textbox>
                  <w:txbxContent>
                    <w:p w:rsidR="00317280">
                      <w:drawing>
                        <wp:inline distT="0" distB="0" distL="0" distR="0">
                          <wp:extent cx="3983444" cy="2552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02787" name="Picture 6"/>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5814" cy="2624709"/>
                                  </a:xfrm>
                                  <a:prstGeom prst="rect">
                                    <a:avLst/>
                                  </a:prstGeom>
                                  <a:noFill/>
                                  <a:ln>
                                    <a:noFill/>
                                  </a:ln>
                                </pic:spPr>
                              </pic:pic>
                            </a:graphicData>
                          </a:graphic>
                        </wp:inline>
                      </w:drawing>
                    </w:p>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4704715</wp:posOffset>
                </wp:positionH>
                <wp:positionV relativeFrom="paragraph">
                  <wp:posOffset>1971675</wp:posOffset>
                </wp:positionV>
                <wp:extent cx="4686300" cy="54483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4686300" cy="544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035A" w:rsidRDefault="004E6911" w:rsidP="005D3497">
                            <w:r w:rsidRPr="005D3497">
                              <w:rPr>
                                <w:noProof/>
                                <w:lang w:eastAsia="en-GB"/>
                              </w:rPr>
                              <w:drawing>
                                <wp:inline distT="0" distB="0" distL="0" distR="0">
                                  <wp:extent cx="1294323" cy="729643"/>
                                  <wp:effectExtent l="0" t="0" r="1270" b="0"/>
                                  <wp:docPr id="2441023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43495"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361064" cy="767267"/>
                                          </a:xfrm>
                                          <a:prstGeom prst="rect">
                                            <a:avLst/>
                                          </a:prstGeom>
                                          <a:noFill/>
                                          <a:ln>
                                            <a:noFill/>
                                          </a:ln>
                                        </pic:spPr>
                                      </pic:pic>
                                    </a:graphicData>
                                  </a:graphic>
                                </wp:inline>
                              </w:drawing>
                            </w:r>
                            <w:r>
                              <w:t xml:space="preserve">  </w:t>
                            </w:r>
                          </w:p>
                          <w:p w:rsidR="00317280" w:rsidRDefault="004E6911" w:rsidP="005D3497">
                            <w:pPr>
                              <w:jc w:val="both"/>
                            </w:pPr>
                          </w:p>
                          <w:p w:rsidR="00317280" w:rsidRDefault="004E6911" w:rsidP="005D3497">
                            <w:pPr>
                              <w:jc w:val="both"/>
                            </w:pPr>
                          </w:p>
                          <w:p w:rsidR="00317280" w:rsidRDefault="004E6911" w:rsidP="005D3497">
                            <w:pPr>
                              <w:jc w:val="both"/>
                            </w:pPr>
                          </w:p>
                          <w:p w:rsidR="00317280" w:rsidRDefault="004E6911" w:rsidP="005D3497">
                            <w:pPr>
                              <w:jc w:val="both"/>
                            </w:pPr>
                          </w:p>
                          <w:p w:rsidR="00317280" w:rsidRDefault="004E6911" w:rsidP="005D3497">
                            <w:pPr>
                              <w:jc w:val="both"/>
                            </w:pPr>
                          </w:p>
                          <w:p w:rsidR="00317280" w:rsidRDefault="004E6911" w:rsidP="005D3497">
                            <w:pPr>
                              <w:jc w:val="both"/>
                            </w:pPr>
                          </w:p>
                          <w:p w:rsidR="00D14623" w:rsidRDefault="004E6911" w:rsidP="005D3497">
                            <w:pPr>
                              <w:jc w:val="both"/>
                              <w:rPr>
                                <w:sz w:val="18"/>
                                <w:szCs w:val="18"/>
                              </w:rPr>
                            </w:pPr>
                          </w:p>
                          <w:p w:rsidR="00346DB8" w:rsidRDefault="004E6911" w:rsidP="005D3497">
                            <w:pPr>
                              <w:jc w:val="both"/>
                              <w:rPr>
                                <w:sz w:val="18"/>
                                <w:szCs w:val="18"/>
                              </w:rPr>
                            </w:pPr>
                          </w:p>
                          <w:p w:rsidR="00346DB8" w:rsidRDefault="004E6911" w:rsidP="005D3497">
                            <w:pPr>
                              <w:jc w:val="both"/>
                              <w:rPr>
                                <w:sz w:val="18"/>
                                <w:szCs w:val="18"/>
                              </w:rPr>
                            </w:pPr>
                          </w:p>
                          <w:p w:rsidR="00CA529E" w:rsidRPr="0050557D" w:rsidRDefault="004E6911" w:rsidP="005D3497">
                            <w:pPr>
                              <w:jc w:val="both"/>
                              <w:rPr>
                                <w:sz w:val="18"/>
                                <w:szCs w:val="18"/>
                              </w:rPr>
                            </w:pPr>
                            <w:r w:rsidRPr="0050557D">
                              <w:rPr>
                                <w:sz w:val="18"/>
                                <w:szCs w:val="18"/>
                              </w:rPr>
                              <w:t>Since August 2019, Phoebe Dennis – CSR coordinator for Bowmer</w:t>
                            </w:r>
                            <w:r w:rsidRPr="0050557D">
                              <w:rPr>
                                <w:sz w:val="18"/>
                                <w:szCs w:val="18"/>
                              </w:rPr>
                              <w:t xml:space="preserve"> and Kirkland (B+K), has been working as an Enterprise Advisor with the Lancashire Network and Our Ladies Catholic High School to support the school in developing their careers program. </w:t>
                            </w:r>
                          </w:p>
                          <w:p w:rsidR="00CA529E" w:rsidRPr="0050557D" w:rsidRDefault="004E6911" w:rsidP="005D3497">
                            <w:pPr>
                              <w:jc w:val="both"/>
                              <w:rPr>
                                <w:sz w:val="18"/>
                                <w:szCs w:val="18"/>
                              </w:rPr>
                            </w:pPr>
                            <w:r w:rsidRPr="0050557D">
                              <w:rPr>
                                <w:sz w:val="18"/>
                                <w:szCs w:val="18"/>
                              </w:rPr>
                              <w:t>As part of this work, Phoebe has had meetings with the senior manager</w:t>
                            </w:r>
                            <w:r w:rsidRPr="0050557D">
                              <w:rPr>
                                <w:sz w:val="18"/>
                                <w:szCs w:val="18"/>
                              </w:rPr>
                              <w:t xml:space="preserve"> at the school and the schools Enterprise Coordinator to develop a careers week which will be happening in January 2020 and will involve B+K staff getting involved in the delivery of some careers sessions. </w:t>
                            </w:r>
                          </w:p>
                          <w:p w:rsidR="00C8394E" w:rsidRDefault="004E6911" w:rsidP="00346DB8">
                            <w:pPr>
                              <w:spacing w:after="0"/>
                              <w:jc w:val="both"/>
                              <w:rPr>
                                <w:sz w:val="18"/>
                                <w:szCs w:val="18"/>
                              </w:rPr>
                            </w:pPr>
                            <w:r w:rsidRPr="0050557D">
                              <w:rPr>
                                <w:sz w:val="18"/>
                                <w:szCs w:val="18"/>
                              </w:rPr>
                              <w:t>In addition to assisting with strategic careers p</w:t>
                            </w:r>
                            <w:r w:rsidRPr="0050557D">
                              <w:rPr>
                                <w:sz w:val="18"/>
                                <w:szCs w:val="18"/>
                              </w:rPr>
                              <w:t>lanning, Phoebe and Joe McEvoy</w:t>
                            </w:r>
                            <w:r w:rsidRPr="0050557D">
                              <w:rPr>
                                <w:sz w:val="18"/>
                                <w:szCs w:val="18"/>
                              </w:rPr>
                              <w:t>, a</w:t>
                            </w:r>
                            <w:r w:rsidRPr="0050557D">
                              <w:rPr>
                                <w:sz w:val="18"/>
                                <w:szCs w:val="18"/>
                              </w:rPr>
                              <w:t xml:space="preserve"> Construction Trainee from B+K</w:t>
                            </w:r>
                            <w:r w:rsidRPr="0050557D">
                              <w:rPr>
                                <w:sz w:val="18"/>
                                <w:szCs w:val="18"/>
                              </w:rPr>
                              <w:t>, have</w:t>
                            </w:r>
                            <w:r w:rsidRPr="0050557D">
                              <w:rPr>
                                <w:sz w:val="18"/>
                                <w:szCs w:val="18"/>
                              </w:rPr>
                              <w:t xml:space="preserve"> also had a practical role in supporting the careers program at the school through attending the schools speed networking</w:t>
                            </w:r>
                            <w:r>
                              <w:rPr>
                                <w:sz w:val="18"/>
                                <w:szCs w:val="18"/>
                              </w:rPr>
                              <w:t xml:space="preserve"> </w:t>
                            </w:r>
                            <w:r w:rsidRPr="0050557D">
                              <w:rPr>
                                <w:sz w:val="18"/>
                                <w:szCs w:val="18"/>
                              </w:rPr>
                              <w:t>event.</w:t>
                            </w:r>
                            <w:r>
                              <w:rPr>
                                <w:sz w:val="18"/>
                                <w:szCs w:val="18"/>
                              </w:rPr>
                              <w:t xml:space="preserve"> </w:t>
                            </w:r>
                          </w:p>
                          <w:p w:rsidR="00C8394E" w:rsidRDefault="004E6911" w:rsidP="00346DB8">
                            <w:pPr>
                              <w:spacing w:after="0"/>
                              <w:jc w:val="both"/>
                              <w:rPr>
                                <w:sz w:val="18"/>
                                <w:szCs w:val="18"/>
                              </w:rPr>
                            </w:pPr>
                            <w:r w:rsidRPr="0050557D">
                              <w:rPr>
                                <w:sz w:val="18"/>
                                <w:szCs w:val="18"/>
                              </w:rPr>
                              <w:t>This event</w:t>
                            </w:r>
                            <w:r>
                              <w:rPr>
                                <w:sz w:val="18"/>
                                <w:szCs w:val="18"/>
                              </w:rPr>
                              <w:t xml:space="preserve"> </w:t>
                            </w:r>
                            <w:r w:rsidRPr="0050557D">
                              <w:rPr>
                                <w:sz w:val="18"/>
                                <w:szCs w:val="18"/>
                              </w:rPr>
                              <w:t xml:space="preserve">gave students the chance to interview </w:t>
                            </w:r>
                            <w:r>
                              <w:rPr>
                                <w:sz w:val="18"/>
                                <w:szCs w:val="18"/>
                              </w:rPr>
                              <w:t>em</w:t>
                            </w:r>
                            <w:r w:rsidRPr="0050557D">
                              <w:rPr>
                                <w:sz w:val="18"/>
                                <w:szCs w:val="18"/>
                              </w:rPr>
                              <w:t>ployers</w:t>
                            </w:r>
                            <w:r>
                              <w:rPr>
                                <w:sz w:val="18"/>
                                <w:szCs w:val="18"/>
                              </w:rPr>
                              <w:t xml:space="preserve"> </w:t>
                            </w:r>
                          </w:p>
                          <w:p w:rsidR="00E7035A" w:rsidRPr="0050557D" w:rsidRDefault="004E6911" w:rsidP="00346DB8">
                            <w:pPr>
                              <w:spacing w:after="0"/>
                              <w:jc w:val="both"/>
                              <w:rPr>
                                <w:sz w:val="18"/>
                                <w:szCs w:val="18"/>
                              </w:rPr>
                            </w:pPr>
                            <w:r w:rsidRPr="0050557D">
                              <w:rPr>
                                <w:sz w:val="18"/>
                                <w:szCs w:val="18"/>
                              </w:rPr>
                              <w:t>and learn about</w:t>
                            </w:r>
                            <w:r>
                              <w:rPr>
                                <w:sz w:val="18"/>
                                <w:szCs w:val="18"/>
                              </w:rPr>
                              <w:t xml:space="preserve"> </w:t>
                            </w:r>
                            <w:r w:rsidRPr="0050557D">
                              <w:rPr>
                                <w:sz w:val="18"/>
                                <w:szCs w:val="18"/>
                              </w:rPr>
                              <w:t>job roles and routes into employment.</w:t>
                            </w:r>
                          </w:p>
                          <w:p w:rsidR="00CA529E" w:rsidRDefault="004E6911" w:rsidP="005D3497">
                            <w:pPr>
                              <w:jc w:val="both"/>
                            </w:pPr>
                          </w:p>
                          <w:p w:rsidR="00E7035A" w:rsidRDefault="004E6911"/>
                          <w:p w:rsidR="00E7035A" w:rsidRDefault="004E6911"/>
                          <w:p w:rsidR="00E7035A" w:rsidRDefault="004E6911"/>
                          <w:p w:rsidR="00E7035A" w:rsidRDefault="004E6911"/>
                          <w:p w:rsidR="00E7035A" w:rsidRDefault="004E6911"/>
                          <w:p w:rsidR="00E7035A" w:rsidRDefault="004E6911"/>
                          <w:p w:rsidR="00E7035A" w:rsidRDefault="004E6911"/>
                          <w:p w:rsidR="00E7035A" w:rsidRDefault="004E6911"/>
                          <w:p w:rsidR="006768DE" w:rsidRDefault="004E6911"/>
                          <w:p w:rsidR="006768DE" w:rsidRDefault="004E6911"/>
                          <w:p w:rsidR="006768DE" w:rsidRDefault="004E6911"/>
                          <w:p w:rsidR="006768DE" w:rsidRDefault="004E6911"/>
                          <w:p w:rsidR="006768DE" w:rsidRDefault="004E6911"/>
                          <w:p w:rsidR="006768DE" w:rsidRDefault="004E6911"/>
                          <w:p w:rsidR="006768DE" w:rsidRDefault="004E6911"/>
                          <w:p w:rsidR="00E7035A" w:rsidRDefault="004E691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 o:spid="_x0000_s1059" type="#_x0000_t202" style="width:369pt;height:429pt;margin-top:155.25pt;margin-left:370.45pt;mso-height-percent:0;mso-height-relative:margin;mso-width-percent:0;mso-width-relative:margin;mso-wrap-distance-bottom:0;mso-wrap-distance-left:9pt;mso-wrap-distance-right:9pt;mso-wrap-distance-top:0;mso-wrap-style:square;position:absolute;visibility:visible;v-text-anchor:top;z-index:251668480" fillcolor="white" strokeweight="0.5pt">
                <v:textbox>
                  <w:txbxContent>
                    <w:p w:rsidR="00E7035A" w:rsidP="005D3497">
                      <w:drawing>
                        <wp:inline distT="0" distB="0" distL="0" distR="0">
                          <wp:extent cx="1294323" cy="729643"/>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96216" name="Picture 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1064" cy="767267"/>
                                  </a:xfrm>
                                  <a:prstGeom prst="rect">
                                    <a:avLst/>
                                  </a:prstGeom>
                                  <a:noFill/>
                                  <a:ln>
                                    <a:noFill/>
                                  </a:ln>
                                </pic:spPr>
                              </pic:pic>
                            </a:graphicData>
                          </a:graphic>
                        </wp:inline>
                      </w:drawing>
                      <w:r w:rsidR="00CA529E">
                        <w:t xml:space="preserve">  </w:t>
                      </w:r>
                    </w:p>
                    <w:p w:rsidR="00317280" w:rsidP="005D3497">
                      <w:pPr>
                        <w:jc w:val="both"/>
                      </w:pPr>
                    </w:p>
                    <w:p w:rsidR="00317280" w:rsidP="005D3497">
                      <w:pPr>
                        <w:jc w:val="both"/>
                      </w:pPr>
                    </w:p>
                    <w:p w:rsidR="00317280" w:rsidP="005D3497">
                      <w:pPr>
                        <w:jc w:val="both"/>
                      </w:pPr>
                    </w:p>
                    <w:p w:rsidR="00317280" w:rsidP="005D3497">
                      <w:pPr>
                        <w:jc w:val="both"/>
                      </w:pPr>
                    </w:p>
                    <w:p w:rsidR="00317280" w:rsidP="005D3497">
                      <w:pPr>
                        <w:jc w:val="both"/>
                      </w:pPr>
                    </w:p>
                    <w:p w:rsidR="00317280" w:rsidP="005D3497">
                      <w:pPr>
                        <w:jc w:val="both"/>
                      </w:pPr>
                    </w:p>
                    <w:p w:rsidR="00D14623" w:rsidP="005D3497">
                      <w:pPr>
                        <w:jc w:val="both"/>
                        <w:rPr>
                          <w:sz w:val="18"/>
                          <w:szCs w:val="18"/>
                        </w:rPr>
                      </w:pPr>
                    </w:p>
                    <w:p w:rsidR="00346DB8" w:rsidP="005D3497">
                      <w:pPr>
                        <w:jc w:val="both"/>
                        <w:rPr>
                          <w:sz w:val="18"/>
                          <w:szCs w:val="18"/>
                        </w:rPr>
                      </w:pPr>
                    </w:p>
                    <w:p w:rsidR="00346DB8" w:rsidP="005D3497">
                      <w:pPr>
                        <w:jc w:val="both"/>
                        <w:rPr>
                          <w:sz w:val="18"/>
                          <w:szCs w:val="18"/>
                        </w:rPr>
                      </w:pPr>
                    </w:p>
                    <w:p w:rsidR="00CA529E" w:rsidRPr="0050557D" w:rsidP="005D3497">
                      <w:pPr>
                        <w:jc w:val="both"/>
                        <w:rPr>
                          <w:sz w:val="18"/>
                          <w:szCs w:val="18"/>
                        </w:rPr>
                      </w:pPr>
                      <w:r w:rsidRPr="0050557D">
                        <w:rPr>
                          <w:sz w:val="18"/>
                          <w:szCs w:val="18"/>
                        </w:rPr>
                        <w:t xml:space="preserve">Since August 2019, Phoebe Dennis – CSR coordinator for </w:t>
                      </w:r>
                      <w:r w:rsidRPr="0050557D">
                        <w:rPr>
                          <w:sz w:val="18"/>
                          <w:szCs w:val="18"/>
                        </w:rPr>
                        <w:t>Bowmer</w:t>
                      </w:r>
                      <w:r w:rsidRPr="0050557D">
                        <w:rPr>
                          <w:sz w:val="18"/>
                          <w:szCs w:val="18"/>
                        </w:rPr>
                        <w:t xml:space="preserve"> and Kirkland (B+K), has been working as an Enterprise Advisor with the Lancashire Network and Our Ladies Catholic High School to support the school in developing their careers program. </w:t>
                      </w:r>
                    </w:p>
                    <w:p w:rsidR="00CA529E" w:rsidRPr="0050557D" w:rsidP="005D3497">
                      <w:pPr>
                        <w:jc w:val="both"/>
                        <w:rPr>
                          <w:sz w:val="18"/>
                          <w:szCs w:val="18"/>
                        </w:rPr>
                      </w:pPr>
                      <w:r w:rsidRPr="0050557D">
                        <w:rPr>
                          <w:sz w:val="18"/>
                          <w:szCs w:val="18"/>
                        </w:rPr>
                        <w:t xml:space="preserve">As part of this work, Phoebe has had meetings with the senior manager at the school and the schools Enterprise Coordinator to develop a careers week which will be happening in January 2020 and will involve B+K staff getting involved in the delivery of some careers sessions. </w:t>
                      </w:r>
                    </w:p>
                    <w:p w:rsidR="00C8394E" w:rsidP="00346DB8">
                      <w:pPr>
                        <w:spacing w:after="0"/>
                        <w:jc w:val="both"/>
                        <w:rPr>
                          <w:sz w:val="18"/>
                          <w:szCs w:val="18"/>
                        </w:rPr>
                      </w:pPr>
                      <w:r w:rsidRPr="0050557D">
                        <w:rPr>
                          <w:sz w:val="18"/>
                          <w:szCs w:val="18"/>
                        </w:rPr>
                        <w:t xml:space="preserve">In addition to assisting with strategic careers planning, Phoebe and Joe </w:t>
                      </w:r>
                      <w:r w:rsidRPr="0050557D">
                        <w:rPr>
                          <w:sz w:val="18"/>
                          <w:szCs w:val="18"/>
                        </w:rPr>
                        <w:t>McEvoy</w:t>
                      </w:r>
                      <w:r w:rsidRPr="0050557D" w:rsidR="00317280">
                        <w:rPr>
                          <w:sz w:val="18"/>
                          <w:szCs w:val="18"/>
                        </w:rPr>
                        <w:t>, a</w:t>
                      </w:r>
                      <w:r w:rsidRPr="0050557D">
                        <w:rPr>
                          <w:sz w:val="18"/>
                          <w:szCs w:val="18"/>
                        </w:rPr>
                        <w:t xml:space="preserve"> Construction Trainee from B+K</w:t>
                      </w:r>
                      <w:r w:rsidRPr="0050557D" w:rsidR="00317280">
                        <w:rPr>
                          <w:sz w:val="18"/>
                          <w:szCs w:val="18"/>
                        </w:rPr>
                        <w:t>, have</w:t>
                      </w:r>
                      <w:r w:rsidRPr="0050557D">
                        <w:rPr>
                          <w:sz w:val="18"/>
                          <w:szCs w:val="18"/>
                        </w:rPr>
                        <w:t xml:space="preserve"> also had a practical role in supporting the careers program at the school through attending the schools speed networking</w:t>
                      </w:r>
                      <w:r>
                        <w:rPr>
                          <w:sz w:val="18"/>
                          <w:szCs w:val="18"/>
                        </w:rPr>
                        <w:t xml:space="preserve"> </w:t>
                      </w:r>
                      <w:r w:rsidRPr="0050557D">
                        <w:rPr>
                          <w:sz w:val="18"/>
                          <w:szCs w:val="18"/>
                        </w:rPr>
                        <w:t>event.</w:t>
                      </w:r>
                      <w:r>
                        <w:rPr>
                          <w:sz w:val="18"/>
                          <w:szCs w:val="18"/>
                        </w:rPr>
                        <w:t xml:space="preserve"> </w:t>
                      </w:r>
                    </w:p>
                    <w:p w:rsidR="00C8394E" w:rsidP="00346DB8">
                      <w:pPr>
                        <w:spacing w:after="0"/>
                        <w:jc w:val="both"/>
                        <w:rPr>
                          <w:sz w:val="18"/>
                          <w:szCs w:val="18"/>
                        </w:rPr>
                      </w:pPr>
                      <w:r w:rsidRPr="0050557D">
                        <w:rPr>
                          <w:sz w:val="18"/>
                          <w:szCs w:val="18"/>
                        </w:rPr>
                        <w:t>This event</w:t>
                      </w:r>
                      <w:r>
                        <w:rPr>
                          <w:sz w:val="18"/>
                          <w:szCs w:val="18"/>
                        </w:rPr>
                        <w:t xml:space="preserve"> </w:t>
                      </w:r>
                      <w:r w:rsidRPr="0050557D">
                        <w:rPr>
                          <w:sz w:val="18"/>
                          <w:szCs w:val="18"/>
                        </w:rPr>
                        <w:t xml:space="preserve">gave students the chance to interview </w:t>
                      </w:r>
                      <w:r>
                        <w:rPr>
                          <w:sz w:val="18"/>
                          <w:szCs w:val="18"/>
                        </w:rPr>
                        <w:t>em</w:t>
                      </w:r>
                      <w:r w:rsidRPr="0050557D">
                        <w:rPr>
                          <w:sz w:val="18"/>
                          <w:szCs w:val="18"/>
                        </w:rPr>
                        <w:t>ployers</w:t>
                      </w:r>
                      <w:r>
                        <w:rPr>
                          <w:sz w:val="18"/>
                          <w:szCs w:val="18"/>
                        </w:rPr>
                        <w:t xml:space="preserve"> </w:t>
                      </w:r>
                    </w:p>
                    <w:p w:rsidR="00E7035A" w:rsidRPr="0050557D" w:rsidP="00346DB8">
                      <w:pPr>
                        <w:spacing w:after="0"/>
                        <w:jc w:val="both"/>
                        <w:rPr>
                          <w:sz w:val="18"/>
                          <w:szCs w:val="18"/>
                        </w:rPr>
                      </w:pPr>
                      <w:r w:rsidRPr="0050557D">
                        <w:rPr>
                          <w:sz w:val="18"/>
                          <w:szCs w:val="18"/>
                        </w:rPr>
                        <w:t>and</w:t>
                      </w:r>
                      <w:r w:rsidRPr="0050557D">
                        <w:rPr>
                          <w:sz w:val="18"/>
                          <w:szCs w:val="18"/>
                        </w:rPr>
                        <w:t xml:space="preserve"> learn about</w:t>
                      </w:r>
                      <w:r w:rsidR="00C8394E">
                        <w:rPr>
                          <w:sz w:val="18"/>
                          <w:szCs w:val="18"/>
                        </w:rPr>
                        <w:t xml:space="preserve"> </w:t>
                      </w:r>
                      <w:r w:rsidRPr="0050557D">
                        <w:rPr>
                          <w:sz w:val="18"/>
                          <w:szCs w:val="18"/>
                        </w:rPr>
                        <w:t>job roles and routes into employment.</w:t>
                      </w:r>
                    </w:p>
                    <w:p w:rsidR="00CA529E" w:rsidP="005D3497">
                      <w:pPr>
                        <w:jc w:val="both"/>
                      </w:pPr>
                    </w:p>
                    <w:p w:rsidR="00E7035A"/>
                    <w:p w:rsidR="00E7035A"/>
                    <w:p w:rsidR="00E7035A"/>
                    <w:p w:rsidR="00E7035A"/>
                    <w:p w:rsidR="00E7035A"/>
                    <w:p w:rsidR="00E7035A"/>
                    <w:p w:rsidR="00E7035A"/>
                    <w:p w:rsidR="00E7035A"/>
                    <w:p w:rsidR="006768DE"/>
                    <w:p w:rsidR="006768DE"/>
                    <w:p w:rsidR="006768DE"/>
                    <w:p w:rsidR="006768DE"/>
                    <w:p w:rsidR="006768DE"/>
                    <w:p w:rsidR="006768DE"/>
                    <w:p w:rsidR="006768DE"/>
                    <w:p w:rsidR="00E7035A"/>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5933440</wp:posOffset>
                </wp:positionH>
                <wp:positionV relativeFrom="paragraph">
                  <wp:posOffset>1990090</wp:posOffset>
                </wp:positionV>
                <wp:extent cx="3000375" cy="6762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3000375" cy="676275"/>
                        </a:xfrm>
                        <a:prstGeom prst="rect">
                          <a:avLst/>
                        </a:prstGeom>
                        <a:solidFill>
                          <a:schemeClr val="lt1"/>
                        </a:solidFill>
                        <a:ln w="6350">
                          <a:noFill/>
                        </a:ln>
                      </wps:spPr>
                      <wps:txbx>
                        <w:txbxContent>
                          <w:p w:rsidR="00CA529E" w:rsidRPr="00CA529E" w:rsidRDefault="004E6911">
                            <w:pPr>
                              <w:rPr>
                                <w:b/>
                                <w:color w:val="2E74B5" w:themeColor="accent1" w:themeShade="BF"/>
                                <w:sz w:val="24"/>
                                <w:szCs w:val="24"/>
                              </w:rPr>
                            </w:pPr>
                            <w:r w:rsidRPr="00CA529E">
                              <w:rPr>
                                <w:b/>
                                <w:color w:val="2E74B5" w:themeColor="accent1" w:themeShade="BF"/>
                                <w:sz w:val="24"/>
                                <w:szCs w:val="24"/>
                              </w:rPr>
                              <w:t>Enterprise Advisor Network – Bowmer and Kirkland and Our Ladies Catholic High School, Preston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5" o:spid="_x0000_s1060" type="#_x0000_t202" style="width:236.25pt;height:53.25pt;margin-top:156.7pt;margin-left:467.2pt;mso-height-percent:0;mso-height-relative:margin;mso-width-percent:0;mso-width-relative:margin;mso-wrap-distance-bottom:0;mso-wrap-distance-left:9pt;mso-wrap-distance-right:9pt;mso-wrap-distance-top:0;mso-wrap-style:square;position:absolute;visibility:visible;v-text-anchor:top;z-index:251709440" fillcolor="white" stroked="f" strokeweight="0.5pt">
                <v:textbox>
                  <w:txbxContent>
                    <w:p w:rsidR="00CA529E" w:rsidRPr="00CA529E">
                      <w:pPr>
                        <w:rPr>
                          <w:b/>
                          <w:color w:val="2E74B5" w:themeColor="accent1" w:themeShade="BF"/>
                          <w:sz w:val="24"/>
                          <w:szCs w:val="24"/>
                        </w:rPr>
                      </w:pPr>
                      <w:r w:rsidRPr="00CA529E">
                        <w:rPr>
                          <w:b/>
                          <w:color w:val="2E74B5" w:themeColor="accent1" w:themeShade="BF"/>
                          <w:sz w:val="24"/>
                          <w:szCs w:val="24"/>
                        </w:rPr>
                        <w:t xml:space="preserve">Enterprise Advisor Network – </w:t>
                      </w:r>
                      <w:r w:rsidRPr="00CA529E">
                        <w:rPr>
                          <w:b/>
                          <w:color w:val="2E74B5" w:themeColor="accent1" w:themeShade="BF"/>
                          <w:sz w:val="24"/>
                          <w:szCs w:val="24"/>
                        </w:rPr>
                        <w:t>Bowmer</w:t>
                      </w:r>
                      <w:r w:rsidRPr="00CA529E">
                        <w:rPr>
                          <w:b/>
                          <w:color w:val="2E74B5" w:themeColor="accent1" w:themeShade="BF"/>
                          <w:sz w:val="24"/>
                          <w:szCs w:val="24"/>
                        </w:rPr>
                        <w:t xml:space="preserve"> and Kirkland and Our Ladies Catholic High School, Preston</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9791065</wp:posOffset>
                </wp:positionH>
                <wp:positionV relativeFrom="paragraph">
                  <wp:posOffset>1362075</wp:posOffset>
                </wp:positionV>
                <wp:extent cx="895350" cy="4953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895350" cy="495300"/>
                        </a:xfrm>
                        <a:prstGeom prst="rect">
                          <a:avLst/>
                        </a:prstGeom>
                        <a:solidFill>
                          <a:schemeClr val="lt1"/>
                        </a:solidFill>
                        <a:ln w="6350">
                          <a:noFill/>
                        </a:ln>
                      </wps:spPr>
                      <wps:txbx>
                        <w:txbxContent>
                          <w:p w:rsidR="00FD32F3" w:rsidRDefault="004E6911">
                            <w:r w:rsidRPr="00FD32F3">
                              <w:rPr>
                                <w:noProof/>
                                <w:lang w:eastAsia="en-GB"/>
                              </w:rPr>
                              <w:drawing>
                                <wp:inline distT="0" distB="0" distL="0" distR="0">
                                  <wp:extent cx="706120" cy="397519"/>
                                  <wp:effectExtent l="0" t="0" r="0" b="2540"/>
                                  <wp:docPr id="12801104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82431"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06120" cy="397519"/>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8" o:spid="_x0000_s1061" type="#_x0000_t202" style="width:70.5pt;height:39pt;margin-top:107.25pt;margin-left:770.95pt;mso-height-percent:0;mso-height-relative:margin;mso-width-percent:0;mso-width-relative:margin;mso-wrap-distance-bottom:0;mso-wrap-distance-left:9pt;mso-wrap-distance-right:9pt;mso-wrap-distance-top:0;mso-wrap-style:square;position:absolute;visibility:visible;v-text-anchor:top;z-index:251717632" fillcolor="white" stroked="f" strokeweight="0.5pt">
                <v:textbox>
                  <w:txbxContent>
                    <w:p w:rsidR="00FD32F3">
                      <w:drawing>
                        <wp:inline distT="0" distB="0" distL="0" distR="0">
                          <wp:extent cx="706120" cy="39751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42329" name="Picture 10"/>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706120" cy="397519"/>
                                  </a:xfrm>
                                  <a:prstGeom prst="rect">
                                    <a:avLst/>
                                  </a:prstGeom>
                                  <a:noFill/>
                                  <a:ln>
                                    <a:noFill/>
                                  </a:ln>
                                </pic:spPr>
                              </pic:pic>
                            </a:graphicData>
                          </a:graphic>
                        </wp:inline>
                      </w:drawing>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7066915</wp:posOffset>
                </wp:positionH>
                <wp:positionV relativeFrom="paragraph">
                  <wp:posOffset>142875</wp:posOffset>
                </wp:positionV>
                <wp:extent cx="3524250" cy="1762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24250" cy="1762125"/>
                        </a:xfrm>
                        <a:prstGeom prst="rect">
                          <a:avLst/>
                        </a:prstGeom>
                        <a:noFill/>
                        <a:ln w="6350">
                          <a:noFill/>
                        </a:ln>
                        <a:effectLst/>
                      </wps:spPr>
                      <wps:txbx>
                        <w:txbxContent>
                          <w:p w:rsidR="006C7BCB" w:rsidRPr="00FB1931" w:rsidRDefault="004E6911" w:rsidP="00FB1931">
                            <w:pPr>
                              <w:spacing w:after="0"/>
                              <w:rPr>
                                <w:b/>
                                <w:color w:val="2E74B5" w:themeColor="accent1" w:themeShade="BF"/>
                                <w:sz w:val="24"/>
                                <w:szCs w:val="24"/>
                              </w:rPr>
                            </w:pPr>
                            <w:r>
                              <w:rPr>
                                <w:b/>
                                <w:color w:val="2E74B5" w:themeColor="accent1" w:themeShade="BF"/>
                                <w:sz w:val="24"/>
                                <w:szCs w:val="24"/>
                              </w:rPr>
                              <w:t>UCLan Careers Festival</w:t>
                            </w:r>
                          </w:p>
                          <w:p w:rsidR="00F15595" w:rsidRDefault="004E6911" w:rsidP="00F15595">
                            <w:pPr>
                              <w:spacing w:after="0"/>
                              <w:rPr>
                                <w:sz w:val="18"/>
                                <w:szCs w:val="18"/>
                              </w:rPr>
                            </w:pPr>
                          </w:p>
                          <w:p w:rsidR="00F15595" w:rsidRDefault="004E6911" w:rsidP="00F15595">
                            <w:pPr>
                              <w:spacing w:after="0"/>
                              <w:rPr>
                                <w:sz w:val="18"/>
                                <w:szCs w:val="18"/>
                              </w:rPr>
                            </w:pPr>
                            <w:r>
                              <w:rPr>
                                <w:sz w:val="18"/>
                                <w:szCs w:val="18"/>
                              </w:rPr>
                              <w:t xml:space="preserve">Bowmer and Kirkland </w:t>
                            </w:r>
                            <w:r>
                              <w:rPr>
                                <w:sz w:val="18"/>
                                <w:szCs w:val="18"/>
                              </w:rPr>
                              <w:t>attended the UCLan C</w:t>
                            </w:r>
                            <w:r w:rsidRPr="00F15595">
                              <w:rPr>
                                <w:sz w:val="18"/>
                                <w:szCs w:val="18"/>
                              </w:rPr>
                              <w:t xml:space="preserve">areers </w:t>
                            </w:r>
                          </w:p>
                          <w:p w:rsidR="00F15595" w:rsidRDefault="004E6911" w:rsidP="00F15595">
                            <w:pPr>
                              <w:spacing w:after="0"/>
                              <w:rPr>
                                <w:sz w:val="18"/>
                                <w:szCs w:val="18"/>
                              </w:rPr>
                            </w:pPr>
                            <w:r>
                              <w:rPr>
                                <w:sz w:val="18"/>
                                <w:szCs w:val="18"/>
                              </w:rPr>
                              <w:t>Festival</w:t>
                            </w:r>
                            <w:r w:rsidRPr="00F15595">
                              <w:rPr>
                                <w:sz w:val="18"/>
                                <w:szCs w:val="18"/>
                              </w:rPr>
                              <w:t xml:space="preserve"> on the 5th November 2019. At the event Phoebe </w:t>
                            </w:r>
                          </w:p>
                          <w:p w:rsidR="000F7E95" w:rsidRDefault="004E6911" w:rsidP="00F15595">
                            <w:pPr>
                              <w:spacing w:after="0"/>
                              <w:rPr>
                                <w:sz w:val="18"/>
                                <w:szCs w:val="18"/>
                              </w:rPr>
                            </w:pPr>
                            <w:r w:rsidRPr="00F15595">
                              <w:rPr>
                                <w:sz w:val="18"/>
                                <w:szCs w:val="18"/>
                              </w:rPr>
                              <w:t>Dennis (CSR Coordinator) and Jess Taylor-Booth (Quantity Surveying Degree Apprentice) spoke to UCLan students about roles and opportunities at B+K. Many students expressed an interest in visiting the</w:t>
                            </w:r>
                            <w:r w:rsidRPr="00F15595">
                              <w:rPr>
                                <w:sz w:val="18"/>
                                <w:szCs w:val="18"/>
                              </w:rPr>
                              <w:t xml:space="preserve"> UCLan SCUS construction site for a site visit which</w:t>
                            </w:r>
                          </w:p>
                          <w:p w:rsidR="00F15595" w:rsidRPr="00FB1931" w:rsidRDefault="004E6911" w:rsidP="00F15595">
                            <w:pPr>
                              <w:spacing w:after="0"/>
                              <w:rPr>
                                <w:sz w:val="18"/>
                                <w:szCs w:val="18"/>
                              </w:rPr>
                            </w:pPr>
                            <w:r w:rsidRPr="00F15595">
                              <w:rPr>
                                <w:sz w:val="18"/>
                                <w:szCs w:val="18"/>
                              </w:rPr>
                              <w:t>B+K will organise in the New Year.</w:t>
                            </w:r>
                            <w:r w:rsidRPr="00FD32F3">
                              <w:t xml:space="preserve"> </w:t>
                            </w:r>
                          </w:p>
                          <w:p w:rsidR="006C7BCB" w:rsidRPr="006C7BCB" w:rsidRDefault="004E6911" w:rsidP="00FB1931">
                            <w:pPr>
                              <w:spacing w:after="0"/>
                              <w:rPr>
                                <w:sz w:val="18"/>
                                <w:szCs w:val="18"/>
                              </w:rPr>
                            </w:pPr>
                            <w:r w:rsidRPr="00FB1931">
                              <w:rPr>
                                <w:sz w:val="18"/>
                                <w:szCs w:val="18"/>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3" o:spid="_x0000_s1062" type="#_x0000_t202" style="width:277.5pt;height:138.75pt;margin-top:11.25pt;margin-left:556.45pt;mso-height-percent:0;mso-height-relative:margin;mso-width-percent:0;mso-width-relative:margin;mso-wrap-distance-bottom:0;mso-wrap-distance-left:9pt;mso-wrap-distance-right:9pt;mso-wrap-distance-top:0;mso-wrap-style:square;position:absolute;visibility:visible;v-text-anchor:top;z-index:251703296" filled="f" stroked="f" strokeweight="0.5pt">
                <v:textbox>
                  <w:txbxContent>
                    <w:p w:rsidR="006C7BCB" w:rsidRPr="00FB1931" w:rsidP="00FB1931">
                      <w:pPr>
                        <w:spacing w:after="0"/>
                        <w:rPr>
                          <w:b/>
                          <w:color w:val="2E74B5" w:themeColor="accent1" w:themeShade="BF"/>
                          <w:sz w:val="24"/>
                          <w:szCs w:val="24"/>
                        </w:rPr>
                      </w:pPr>
                      <w:r>
                        <w:rPr>
                          <w:b/>
                          <w:color w:val="2E74B5" w:themeColor="accent1" w:themeShade="BF"/>
                          <w:sz w:val="24"/>
                          <w:szCs w:val="24"/>
                        </w:rPr>
                        <w:t>UCLan</w:t>
                      </w:r>
                      <w:r>
                        <w:rPr>
                          <w:b/>
                          <w:color w:val="2E74B5" w:themeColor="accent1" w:themeShade="BF"/>
                          <w:sz w:val="24"/>
                          <w:szCs w:val="24"/>
                        </w:rPr>
                        <w:t xml:space="preserve"> Careers Festival</w:t>
                      </w:r>
                    </w:p>
                    <w:p w:rsidR="00F15595" w:rsidP="00F15595">
                      <w:pPr>
                        <w:spacing w:after="0"/>
                        <w:rPr>
                          <w:sz w:val="18"/>
                          <w:szCs w:val="18"/>
                        </w:rPr>
                      </w:pPr>
                    </w:p>
                    <w:p w:rsidR="00F15595" w:rsidP="00F15595">
                      <w:pPr>
                        <w:spacing w:after="0"/>
                        <w:rPr>
                          <w:sz w:val="18"/>
                          <w:szCs w:val="18"/>
                        </w:rPr>
                      </w:pPr>
                      <w:r>
                        <w:rPr>
                          <w:sz w:val="18"/>
                          <w:szCs w:val="18"/>
                        </w:rPr>
                        <w:t>Bowmer</w:t>
                      </w:r>
                      <w:r>
                        <w:rPr>
                          <w:sz w:val="18"/>
                          <w:szCs w:val="18"/>
                        </w:rPr>
                        <w:t xml:space="preserve"> and Kirkland </w:t>
                      </w:r>
                      <w:r w:rsidR="000F7E95">
                        <w:rPr>
                          <w:sz w:val="18"/>
                          <w:szCs w:val="18"/>
                        </w:rPr>
                        <w:t xml:space="preserve">attended the </w:t>
                      </w:r>
                      <w:r w:rsidR="000F7E95">
                        <w:rPr>
                          <w:sz w:val="18"/>
                          <w:szCs w:val="18"/>
                        </w:rPr>
                        <w:t>UCLan</w:t>
                      </w:r>
                      <w:r w:rsidR="000F7E95">
                        <w:rPr>
                          <w:sz w:val="18"/>
                          <w:szCs w:val="18"/>
                        </w:rPr>
                        <w:t xml:space="preserve"> C</w:t>
                      </w:r>
                      <w:r w:rsidRPr="00F15595">
                        <w:rPr>
                          <w:sz w:val="18"/>
                          <w:szCs w:val="18"/>
                        </w:rPr>
                        <w:t xml:space="preserve">areers </w:t>
                      </w:r>
                    </w:p>
                    <w:p w:rsidR="00F15595" w:rsidP="00F15595">
                      <w:pPr>
                        <w:spacing w:after="0"/>
                        <w:rPr>
                          <w:sz w:val="18"/>
                          <w:szCs w:val="18"/>
                        </w:rPr>
                      </w:pPr>
                      <w:r>
                        <w:rPr>
                          <w:sz w:val="18"/>
                          <w:szCs w:val="18"/>
                        </w:rPr>
                        <w:t>Festival</w:t>
                      </w:r>
                      <w:r w:rsidRPr="00F15595">
                        <w:rPr>
                          <w:sz w:val="18"/>
                          <w:szCs w:val="18"/>
                        </w:rPr>
                        <w:t xml:space="preserve"> on the 5th November 2019. At the event Phoebe </w:t>
                      </w:r>
                    </w:p>
                    <w:p w:rsidR="000F7E95" w:rsidP="00F15595">
                      <w:pPr>
                        <w:spacing w:after="0"/>
                        <w:rPr>
                          <w:sz w:val="18"/>
                          <w:szCs w:val="18"/>
                        </w:rPr>
                      </w:pPr>
                      <w:r w:rsidRPr="00F15595">
                        <w:rPr>
                          <w:sz w:val="18"/>
                          <w:szCs w:val="18"/>
                        </w:rPr>
                        <w:t xml:space="preserve">Dennis (CSR Coordinator) and Jess Taylor-Booth (Quantity Surveying Degree Apprentice) spoke to </w:t>
                      </w:r>
                      <w:r w:rsidRPr="00F15595">
                        <w:rPr>
                          <w:sz w:val="18"/>
                          <w:szCs w:val="18"/>
                        </w:rPr>
                        <w:t>UCLan</w:t>
                      </w:r>
                      <w:r w:rsidRPr="00F15595">
                        <w:rPr>
                          <w:sz w:val="18"/>
                          <w:szCs w:val="18"/>
                        </w:rPr>
                        <w:t xml:space="preserve"> students about roles and opportunities at B+K. Many students expressed an interest in visiting the </w:t>
                      </w:r>
                      <w:r w:rsidRPr="00F15595">
                        <w:rPr>
                          <w:sz w:val="18"/>
                          <w:szCs w:val="18"/>
                        </w:rPr>
                        <w:t>UCLan</w:t>
                      </w:r>
                      <w:r w:rsidRPr="00F15595">
                        <w:rPr>
                          <w:sz w:val="18"/>
                          <w:szCs w:val="18"/>
                        </w:rPr>
                        <w:t xml:space="preserve"> SCUS construction site for a site visit which</w:t>
                      </w:r>
                    </w:p>
                    <w:p w:rsidR="00F15595" w:rsidRPr="00FB1931" w:rsidP="00F15595">
                      <w:pPr>
                        <w:spacing w:after="0"/>
                        <w:rPr>
                          <w:sz w:val="18"/>
                          <w:szCs w:val="18"/>
                        </w:rPr>
                      </w:pPr>
                      <w:r w:rsidRPr="00F15595">
                        <w:rPr>
                          <w:sz w:val="18"/>
                          <w:szCs w:val="18"/>
                        </w:rPr>
                        <w:t>B+K will organise in the New Year.</w:t>
                      </w:r>
                      <w:r w:rsidRPr="00FD32F3" w:rsidR="00FD32F3">
                        <w:t xml:space="preserve"> </w:t>
                      </w:r>
                    </w:p>
                    <w:p w:rsidR="006C7BCB" w:rsidRPr="006C7BCB" w:rsidP="00FB1931">
                      <w:pPr>
                        <w:spacing w:after="0"/>
                        <w:rPr>
                          <w:sz w:val="18"/>
                          <w:szCs w:val="18"/>
                        </w:rPr>
                      </w:pPr>
                      <w:r w:rsidRPr="00FB1931">
                        <w:rPr>
                          <w:sz w:val="18"/>
                          <w:szCs w:val="18"/>
                        </w:rPr>
                        <w:t xml:space="preserve"> </w:t>
                      </w:r>
                    </w:p>
                  </w:txbxContent>
                </v:textbox>
              </v:shape>
            </w:pict>
          </mc:Fallback>
        </mc:AlternateContent>
      </w: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9705340</wp:posOffset>
                </wp:positionH>
                <wp:positionV relativeFrom="paragraph">
                  <wp:posOffset>161290</wp:posOffset>
                </wp:positionV>
                <wp:extent cx="1009650" cy="5619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0096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1931" w:rsidRDefault="004E6911">
                            <w:r w:rsidRPr="00FB1931">
                              <w:rPr>
                                <w:noProof/>
                                <w:lang w:eastAsia="en-GB"/>
                              </w:rPr>
                              <w:drawing>
                                <wp:inline distT="0" distB="0" distL="0" distR="0">
                                  <wp:extent cx="828902" cy="409575"/>
                                  <wp:effectExtent l="0" t="0" r="9525" b="0"/>
                                  <wp:docPr id="214164499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21334" name="Picture 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845079" cy="417569"/>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6" o:spid="_x0000_s1063" type="#_x0000_t202" style="width:79.5pt;height:44.25pt;margin-top:12.7pt;margin-left:764.2pt;mso-height-percent:0;mso-height-relative:margin;mso-width-percent:0;mso-width-relative:margin;mso-wrap-distance-bottom:0;mso-wrap-distance-left:9pt;mso-wrap-distance-right:9pt;mso-wrap-distance-top:0;mso-wrap-style:square;position:absolute;visibility:visible;v-text-anchor:top;z-index:251705344" fillcolor="white" stroked="f" strokeweight="0.5pt">
                <v:textbox>
                  <w:txbxContent>
                    <w:p w:rsidR="00FB1931">
                      <w:drawing>
                        <wp:inline distT="0" distB="0" distL="0" distR="0">
                          <wp:extent cx="828902" cy="40957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34440" name="Picture 4"/>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845079" cy="417569"/>
                                  </a:xfrm>
                                  <a:prstGeom prst="rect">
                                    <a:avLst/>
                                  </a:prstGeom>
                                  <a:noFill/>
                                  <a:ln>
                                    <a:noFill/>
                                  </a:ln>
                                </pic:spPr>
                              </pic:pic>
                            </a:graphicData>
                          </a:graphic>
                        </wp:inline>
                      </w:drawing>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4676140</wp:posOffset>
                </wp:positionH>
                <wp:positionV relativeFrom="paragraph">
                  <wp:posOffset>114300</wp:posOffset>
                </wp:positionV>
                <wp:extent cx="6115050" cy="1828800"/>
                <wp:effectExtent l="0" t="0" r="19050" b="19050"/>
                <wp:wrapSquare wrapText="bothSides"/>
                <wp:docPr id="24" name="Text Box 24"/>
                <wp:cNvGraphicFramePr/>
                <a:graphic xmlns:a="http://schemas.openxmlformats.org/drawingml/2006/main">
                  <a:graphicData uri="http://schemas.microsoft.com/office/word/2010/wordprocessingShape">
                    <wps:wsp>
                      <wps:cNvSpPr txBox="1"/>
                      <wps:spPr>
                        <a:xfrm>
                          <a:off x="0" y="0"/>
                          <a:ext cx="6115050" cy="18288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75078" w:rsidRDefault="004E691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4" o:spid="_x0000_s1064" type="#_x0000_t202" style="width:481.5pt;height:2in;margin-top:9pt;margin-left:368.2pt;mso-height-percent:0;mso-height-relative:margin;mso-width-percent:0;mso-width-relative:margin;mso-wrap-distance-bottom:0;mso-wrap-distance-left:9pt;mso-wrap-distance-right:9pt;mso-wrap-distance-top:0;mso-wrap-style:square;position:absolute;visibility:visible;v-text-anchor:top;z-index:251693056" fillcolor="white" strokecolor="black" strokeweight="0.5pt">
                <v:textbox>
                  <w:txbxContent>
                    <w:p w:rsidR="00D75078"/>
                  </w:txbxContent>
                </v:textbox>
                <w10:wrap type="square"/>
              </v:shape>
            </w:pict>
          </mc:Fallback>
        </mc:AlternateContent>
      </w: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4704715</wp:posOffset>
                </wp:positionH>
                <wp:positionV relativeFrom="paragraph">
                  <wp:posOffset>142875</wp:posOffset>
                </wp:positionV>
                <wp:extent cx="2667000" cy="1762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667000"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7BCB" w:rsidRDefault="004E6911">
                            <w:r>
                              <w:rPr>
                                <w:noProof/>
                                <w:lang w:eastAsia="en-GB"/>
                              </w:rPr>
                              <w:drawing>
                                <wp:inline distT="0" distB="0" distL="0" distR="0">
                                  <wp:extent cx="2222500" cy="1666875"/>
                                  <wp:effectExtent l="0" t="0" r="6350" b="9525"/>
                                  <wp:docPr id="17753219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89663" name="UCLan.Student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2500" cy="166687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21" o:spid="_x0000_s1065" type="#_x0000_t202" style="width:210pt;height:138.75pt;margin-top:11.25pt;margin-left:370.45pt;mso-wrap-distance-bottom:0;mso-wrap-distance-left:9pt;mso-wrap-distance-right:9pt;mso-wrap-distance-top:0;mso-wrap-style:square;position:absolute;visibility:visible;v-text-anchor:top;z-index:251701248" fillcolor="white" stroked="f" strokeweight="0.5pt">
                <v:textbox>
                  <w:txbxContent>
                    <w:p w:rsidR="006C7BCB">
                      <w:drawing>
                        <wp:inline distT="0" distB="0" distL="0" distR="0">
                          <wp:extent cx="2222500" cy="1666875"/>
                          <wp:effectExtent l="0" t="0" r="635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09237" name="UCLan.Students.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22500" cy="1666875"/>
                                  </a:xfrm>
                                  <a:prstGeom prst="rect">
                                    <a:avLst/>
                                  </a:prstGeom>
                                </pic:spPr>
                              </pic:pic>
                            </a:graphicData>
                          </a:graphic>
                        </wp:inline>
                      </w:drawing>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8625319</wp:posOffset>
                </wp:positionH>
                <wp:positionV relativeFrom="paragraph">
                  <wp:posOffset>7547212</wp:posOffset>
                </wp:positionV>
                <wp:extent cx="4217158" cy="491319"/>
                <wp:effectExtent l="0" t="0" r="0" b="4445"/>
                <wp:wrapNone/>
                <wp:docPr id="166" name="Rectangle 166"/>
                <wp:cNvGraphicFramePr/>
                <a:graphic xmlns:a="http://schemas.openxmlformats.org/drawingml/2006/main">
                  <a:graphicData uri="http://schemas.microsoft.com/office/word/2010/wordprocessingShape">
                    <wps:wsp>
                      <wps:cNvSpPr/>
                      <wps:spPr>
                        <a:xfrm>
                          <a:off x="0" y="0"/>
                          <a:ext cx="4217158" cy="491319"/>
                        </a:xfrm>
                        <a:prstGeom prst="rect">
                          <a:avLst/>
                        </a:prstGeom>
                        <a:noFill/>
                        <a:ln w="12700">
                          <a:noFill/>
                          <a:miter lim="800000"/>
                        </a:ln>
                        <a:effectLst/>
                      </wps:spPr>
                      <wps:txbx>
                        <w:txbxContent>
                          <w:p w:rsidR="0051369E" w:rsidRPr="005707A2" w:rsidRDefault="004E6911" w:rsidP="0051369E">
                            <w:pPr>
                              <w:jc w:val="center"/>
                              <w:rPr>
                                <w:b/>
                                <w:color w:val="C45911" w:themeColor="accent2" w:themeShade="BF"/>
                                <w:sz w:val="24"/>
                                <w:szCs w:val="24"/>
                              </w:rPr>
                            </w:pPr>
                            <w:r w:rsidRPr="005707A2">
                              <w:rPr>
                                <w:b/>
                                <w:color w:val="C45911" w:themeColor="accent2" w:themeShade="BF"/>
                                <w:sz w:val="24"/>
                                <w:szCs w:val="24"/>
                              </w:rPr>
                              <w:t>Educating the Future Construction Workforce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6" o:spid="_x0000_s1066" style="width:332.05pt;height:38.7pt;margin-top:594.25pt;margin-left:679.15pt;mso-height-percent:0;mso-height-relative:margin;mso-width-percent:0;mso-width-relative:margin;mso-wrap-distance-bottom:0;mso-wrap-distance-left:9pt;mso-wrap-distance-right:9pt;mso-wrap-distance-top:0;mso-wrap-style:square;position:absolute;visibility:visible;v-text-anchor:middle;z-index:251688960" filled="f" stroked="f" strokeweight="1pt">
                <v:textbox>
                  <w:txbxContent>
                    <w:p w:rsidR="0051369E" w:rsidRPr="005707A2" w:rsidP="0051369E">
                      <w:pPr>
                        <w:jc w:val="center"/>
                        <w:rPr>
                          <w:b/>
                          <w:color w:val="C45911" w:themeColor="accent2" w:themeShade="BF"/>
                          <w:sz w:val="24"/>
                          <w:szCs w:val="24"/>
                        </w:rPr>
                      </w:pPr>
                      <w:r w:rsidRPr="005707A2">
                        <w:rPr>
                          <w:b/>
                          <w:color w:val="C45911" w:themeColor="accent2" w:themeShade="BF"/>
                          <w:sz w:val="24"/>
                          <w:szCs w:val="24"/>
                        </w:rPr>
                        <w:t>Educating the Future Construction Workforce</w:t>
                      </w:r>
                    </w:p>
                  </w:txbxContent>
                </v:textbox>
              </v:rect>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margin">
                  <wp:posOffset>-552801</wp:posOffset>
                </wp:positionH>
                <wp:positionV relativeFrom="paragraph">
                  <wp:posOffset>68239</wp:posOffset>
                </wp:positionV>
                <wp:extent cx="14925675" cy="10553359"/>
                <wp:effectExtent l="19050" t="19050" r="28575" b="19685"/>
                <wp:wrapNone/>
                <wp:docPr id="796654401" name="Rounded Rectangle 1"/>
                <wp:cNvGraphicFramePr/>
                <a:graphic xmlns:a="http://schemas.openxmlformats.org/drawingml/2006/main">
                  <a:graphicData uri="http://schemas.microsoft.com/office/word/2010/wordprocessingShape">
                    <wps:wsp>
                      <wps:cNvSpPr/>
                      <wps:spPr>
                        <a:xfrm>
                          <a:off x="0" y="0"/>
                          <a:ext cx="14925675" cy="10553359"/>
                        </a:xfrm>
                        <a:prstGeom prst="roundRect">
                          <a:avLst>
                            <a:gd name="adj" fmla="val 1315"/>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7E183E" w:rsidRDefault="004E6911" w:rsidP="007E183E">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1" o:spid="_x0000_s1067" style="width:1175.25pt;height:830.95pt;margin-top:5.35pt;margin-left:-43.5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9264" arcsize="862f" fillcolor="#deeaf6" strokecolor="#1f4d78" strokeweight="2.5pt">
                <v:stroke joinstyle="miter"/>
                <v:textbox>
                  <w:txbxContent>
                    <w:p w:rsidR="007E183E" w:rsidP="007E183E">
                      <w:pPr>
                        <w:jc w:val="center"/>
                      </w:pPr>
                    </w:p>
                  </w:txbxContent>
                </v:textbox>
                <w10:wrap anchorx="margin"/>
              </v:roundrect>
            </w:pict>
          </mc:Fallback>
        </mc:AlternateContent>
      </w:r>
      <w:r>
        <w:rPr>
          <w:noProof/>
          <w:lang w:eastAsia="en-GB"/>
        </w:rPr>
        <w:drawing>
          <wp:anchor distT="0" distB="0" distL="114300" distR="114300" simplePos="0" relativeHeight="251662336" behindDoc="1" locked="0" layoutInCell="1" allowOverlap="1">
            <wp:simplePos x="0" y="0"/>
            <wp:positionH relativeFrom="page">
              <wp:posOffset>11915585</wp:posOffset>
            </wp:positionH>
            <wp:positionV relativeFrom="paragraph">
              <wp:posOffset>201295</wp:posOffset>
            </wp:positionV>
            <wp:extent cx="3019533" cy="695960"/>
            <wp:effectExtent l="0" t="0" r="9525" b="8890"/>
            <wp:wrapTight wrapText="bothSides">
              <wp:wrapPolygon edited="0">
                <wp:start x="0" y="0"/>
                <wp:lineTo x="0" y="21285"/>
                <wp:lineTo x="21532" y="21285"/>
                <wp:lineTo x="21532" y="0"/>
                <wp:lineTo x="0" y="0"/>
              </wp:wrapPolygon>
            </wp:wrapTight>
            <wp:docPr id="2" name="Picture 2" descr="\\psf\Home\Desktop\C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91034" name="Picture 1" descr="\\psf\Home\Desktop\CD logo.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099" b="14773"/>
                    <a:stretch>
                      <a:fillRect/>
                    </a:stretch>
                  </pic:blipFill>
                  <pic:spPr bwMode="auto">
                    <a:xfrm>
                      <a:off x="0" y="0"/>
                      <a:ext cx="3019533"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183E">
        <w:rPr>
          <w:noProof/>
          <w:sz w:val="18"/>
          <w:szCs w:val="18"/>
          <w:lang w:eastAsia="en-GB"/>
        </w:rPr>
        <w:drawing>
          <wp:inline distT="0" distB="0" distL="0" distR="0">
            <wp:extent cx="2932884" cy="1569888"/>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86295" name="Picture 2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937608" cy="1572416"/>
                    </a:xfrm>
                    <a:prstGeom prst="rect">
                      <a:avLst/>
                    </a:prstGeom>
                    <a:noFill/>
                    <a:ln>
                      <a:noFill/>
                    </a:ln>
                  </pic:spPr>
                </pic:pic>
              </a:graphicData>
            </a:graphic>
          </wp:inline>
        </w:drawing>
      </w:r>
    </w:p>
    <w:sectPr w:rsidR="006212FB" w:rsidRPr="00F55419" w:rsidSect="002C5AC9">
      <w:pgSz w:w="23814" w:h="16839" w:orient="landscape" w:code="8"/>
      <w:pgMar w:top="0" w:right="1021" w:bottom="568"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6619"/>
    <w:multiLevelType w:val="hybridMultilevel"/>
    <w:tmpl w:val="96B63362"/>
    <w:lvl w:ilvl="0" w:tplc="65C49C04">
      <w:start w:val="1"/>
      <w:numFmt w:val="decimal"/>
      <w:lvlText w:val="%1."/>
      <w:lvlJc w:val="left"/>
      <w:pPr>
        <w:ind w:left="786" w:hanging="360"/>
      </w:pPr>
    </w:lvl>
    <w:lvl w:ilvl="1" w:tplc="B252A57E" w:tentative="1">
      <w:start w:val="1"/>
      <w:numFmt w:val="lowerLetter"/>
      <w:lvlText w:val="%2."/>
      <w:lvlJc w:val="left"/>
      <w:pPr>
        <w:ind w:left="1440" w:hanging="360"/>
      </w:pPr>
    </w:lvl>
    <w:lvl w:ilvl="2" w:tplc="4A7AB036" w:tentative="1">
      <w:start w:val="1"/>
      <w:numFmt w:val="lowerRoman"/>
      <w:lvlText w:val="%3."/>
      <w:lvlJc w:val="right"/>
      <w:pPr>
        <w:ind w:left="2160" w:hanging="180"/>
      </w:pPr>
    </w:lvl>
    <w:lvl w:ilvl="3" w:tplc="BB2AAFB2" w:tentative="1">
      <w:start w:val="1"/>
      <w:numFmt w:val="decimal"/>
      <w:lvlText w:val="%4."/>
      <w:lvlJc w:val="left"/>
      <w:pPr>
        <w:ind w:left="2880" w:hanging="360"/>
      </w:pPr>
    </w:lvl>
    <w:lvl w:ilvl="4" w:tplc="F2E60CF2" w:tentative="1">
      <w:start w:val="1"/>
      <w:numFmt w:val="lowerLetter"/>
      <w:lvlText w:val="%5."/>
      <w:lvlJc w:val="left"/>
      <w:pPr>
        <w:ind w:left="3600" w:hanging="360"/>
      </w:pPr>
    </w:lvl>
    <w:lvl w:ilvl="5" w:tplc="E5EC128A" w:tentative="1">
      <w:start w:val="1"/>
      <w:numFmt w:val="lowerRoman"/>
      <w:lvlText w:val="%6."/>
      <w:lvlJc w:val="right"/>
      <w:pPr>
        <w:ind w:left="4320" w:hanging="180"/>
      </w:pPr>
    </w:lvl>
    <w:lvl w:ilvl="6" w:tplc="A6E072AC" w:tentative="1">
      <w:start w:val="1"/>
      <w:numFmt w:val="decimal"/>
      <w:lvlText w:val="%7."/>
      <w:lvlJc w:val="left"/>
      <w:pPr>
        <w:ind w:left="5040" w:hanging="360"/>
      </w:pPr>
    </w:lvl>
    <w:lvl w:ilvl="7" w:tplc="90CC82DA" w:tentative="1">
      <w:start w:val="1"/>
      <w:numFmt w:val="lowerLetter"/>
      <w:lvlText w:val="%8."/>
      <w:lvlJc w:val="left"/>
      <w:pPr>
        <w:ind w:left="5760" w:hanging="360"/>
      </w:pPr>
    </w:lvl>
    <w:lvl w:ilvl="8" w:tplc="61324412" w:tentative="1">
      <w:start w:val="1"/>
      <w:numFmt w:val="lowerRoman"/>
      <w:lvlText w:val="%9."/>
      <w:lvlJc w:val="right"/>
      <w:pPr>
        <w:ind w:left="6480" w:hanging="180"/>
      </w:pPr>
    </w:lvl>
  </w:abstractNum>
  <w:abstractNum w:abstractNumId="1" w15:restartNumberingAfterBreak="0">
    <w:nsid w:val="16E7482A"/>
    <w:multiLevelType w:val="hybridMultilevel"/>
    <w:tmpl w:val="59B25706"/>
    <w:lvl w:ilvl="0" w:tplc="489E2A8C">
      <w:start w:val="1"/>
      <w:numFmt w:val="bullet"/>
      <w:lvlText w:val="o"/>
      <w:lvlJc w:val="left"/>
      <w:pPr>
        <w:ind w:left="720" w:hanging="360"/>
      </w:pPr>
      <w:rPr>
        <w:rFonts w:ascii="Courier New" w:hAnsi="Courier New" w:cs="Courier New" w:hint="default"/>
      </w:rPr>
    </w:lvl>
    <w:lvl w:ilvl="1" w:tplc="C1A428D8">
      <w:start w:val="1"/>
      <w:numFmt w:val="bullet"/>
      <w:lvlText w:val=""/>
      <w:lvlJc w:val="left"/>
      <w:pPr>
        <w:ind w:left="1440" w:hanging="360"/>
      </w:pPr>
      <w:rPr>
        <w:rFonts w:ascii="Symbol" w:hAnsi="Symbol" w:hint="default"/>
      </w:rPr>
    </w:lvl>
    <w:lvl w:ilvl="2" w:tplc="5FBE5A34" w:tentative="1">
      <w:start w:val="1"/>
      <w:numFmt w:val="bullet"/>
      <w:lvlText w:val=""/>
      <w:lvlJc w:val="left"/>
      <w:pPr>
        <w:ind w:left="2160" w:hanging="360"/>
      </w:pPr>
      <w:rPr>
        <w:rFonts w:ascii="Wingdings" w:hAnsi="Wingdings" w:hint="default"/>
      </w:rPr>
    </w:lvl>
    <w:lvl w:ilvl="3" w:tplc="E1484A74" w:tentative="1">
      <w:start w:val="1"/>
      <w:numFmt w:val="bullet"/>
      <w:lvlText w:val=""/>
      <w:lvlJc w:val="left"/>
      <w:pPr>
        <w:ind w:left="2880" w:hanging="360"/>
      </w:pPr>
      <w:rPr>
        <w:rFonts w:ascii="Symbol" w:hAnsi="Symbol" w:hint="default"/>
      </w:rPr>
    </w:lvl>
    <w:lvl w:ilvl="4" w:tplc="AD342130" w:tentative="1">
      <w:start w:val="1"/>
      <w:numFmt w:val="bullet"/>
      <w:lvlText w:val="o"/>
      <w:lvlJc w:val="left"/>
      <w:pPr>
        <w:ind w:left="3600" w:hanging="360"/>
      </w:pPr>
      <w:rPr>
        <w:rFonts w:ascii="Courier New" w:hAnsi="Courier New" w:cs="Courier New" w:hint="default"/>
      </w:rPr>
    </w:lvl>
    <w:lvl w:ilvl="5" w:tplc="A544BA7E" w:tentative="1">
      <w:start w:val="1"/>
      <w:numFmt w:val="bullet"/>
      <w:lvlText w:val=""/>
      <w:lvlJc w:val="left"/>
      <w:pPr>
        <w:ind w:left="4320" w:hanging="360"/>
      </w:pPr>
      <w:rPr>
        <w:rFonts w:ascii="Wingdings" w:hAnsi="Wingdings" w:hint="default"/>
      </w:rPr>
    </w:lvl>
    <w:lvl w:ilvl="6" w:tplc="E510370C" w:tentative="1">
      <w:start w:val="1"/>
      <w:numFmt w:val="bullet"/>
      <w:lvlText w:val=""/>
      <w:lvlJc w:val="left"/>
      <w:pPr>
        <w:ind w:left="5040" w:hanging="360"/>
      </w:pPr>
      <w:rPr>
        <w:rFonts w:ascii="Symbol" w:hAnsi="Symbol" w:hint="default"/>
      </w:rPr>
    </w:lvl>
    <w:lvl w:ilvl="7" w:tplc="50AE908C" w:tentative="1">
      <w:start w:val="1"/>
      <w:numFmt w:val="bullet"/>
      <w:lvlText w:val="o"/>
      <w:lvlJc w:val="left"/>
      <w:pPr>
        <w:ind w:left="5760" w:hanging="360"/>
      </w:pPr>
      <w:rPr>
        <w:rFonts w:ascii="Courier New" w:hAnsi="Courier New" w:cs="Courier New" w:hint="default"/>
      </w:rPr>
    </w:lvl>
    <w:lvl w:ilvl="8" w:tplc="AC8CF766" w:tentative="1">
      <w:start w:val="1"/>
      <w:numFmt w:val="bullet"/>
      <w:lvlText w:val=""/>
      <w:lvlJc w:val="left"/>
      <w:pPr>
        <w:ind w:left="6480" w:hanging="360"/>
      </w:pPr>
      <w:rPr>
        <w:rFonts w:ascii="Wingdings" w:hAnsi="Wingdings" w:hint="default"/>
      </w:rPr>
    </w:lvl>
  </w:abstractNum>
  <w:abstractNum w:abstractNumId="2" w15:restartNumberingAfterBreak="0">
    <w:nsid w:val="21AA1C4B"/>
    <w:multiLevelType w:val="hybridMultilevel"/>
    <w:tmpl w:val="F7BECDF0"/>
    <w:lvl w:ilvl="0" w:tplc="248A2C88">
      <w:start w:val="1"/>
      <w:numFmt w:val="decimal"/>
      <w:lvlText w:val="%1."/>
      <w:lvlJc w:val="left"/>
      <w:pPr>
        <w:ind w:left="720" w:hanging="360"/>
      </w:pPr>
      <w:rPr>
        <w:b/>
        <w:color w:val="00B0F0"/>
      </w:rPr>
    </w:lvl>
    <w:lvl w:ilvl="1" w:tplc="A4E2DAC6" w:tentative="1">
      <w:start w:val="1"/>
      <w:numFmt w:val="lowerLetter"/>
      <w:lvlText w:val="%2."/>
      <w:lvlJc w:val="left"/>
      <w:pPr>
        <w:ind w:left="1440" w:hanging="360"/>
      </w:pPr>
    </w:lvl>
    <w:lvl w:ilvl="2" w:tplc="9940C21C" w:tentative="1">
      <w:start w:val="1"/>
      <w:numFmt w:val="lowerRoman"/>
      <w:lvlText w:val="%3."/>
      <w:lvlJc w:val="right"/>
      <w:pPr>
        <w:ind w:left="2160" w:hanging="180"/>
      </w:pPr>
    </w:lvl>
    <w:lvl w:ilvl="3" w:tplc="4E9AF85E" w:tentative="1">
      <w:start w:val="1"/>
      <w:numFmt w:val="decimal"/>
      <w:lvlText w:val="%4."/>
      <w:lvlJc w:val="left"/>
      <w:pPr>
        <w:ind w:left="2880" w:hanging="360"/>
      </w:pPr>
    </w:lvl>
    <w:lvl w:ilvl="4" w:tplc="B8A08206" w:tentative="1">
      <w:start w:val="1"/>
      <w:numFmt w:val="lowerLetter"/>
      <w:lvlText w:val="%5."/>
      <w:lvlJc w:val="left"/>
      <w:pPr>
        <w:ind w:left="3600" w:hanging="360"/>
      </w:pPr>
    </w:lvl>
    <w:lvl w:ilvl="5" w:tplc="A2E01DF8" w:tentative="1">
      <w:start w:val="1"/>
      <w:numFmt w:val="lowerRoman"/>
      <w:lvlText w:val="%6."/>
      <w:lvlJc w:val="right"/>
      <w:pPr>
        <w:ind w:left="4320" w:hanging="180"/>
      </w:pPr>
    </w:lvl>
    <w:lvl w:ilvl="6" w:tplc="24FAD69A" w:tentative="1">
      <w:start w:val="1"/>
      <w:numFmt w:val="decimal"/>
      <w:lvlText w:val="%7."/>
      <w:lvlJc w:val="left"/>
      <w:pPr>
        <w:ind w:left="5040" w:hanging="360"/>
      </w:pPr>
    </w:lvl>
    <w:lvl w:ilvl="7" w:tplc="62E082AA" w:tentative="1">
      <w:start w:val="1"/>
      <w:numFmt w:val="lowerLetter"/>
      <w:lvlText w:val="%8."/>
      <w:lvlJc w:val="left"/>
      <w:pPr>
        <w:ind w:left="5760" w:hanging="360"/>
      </w:pPr>
    </w:lvl>
    <w:lvl w:ilvl="8" w:tplc="159C65D8" w:tentative="1">
      <w:start w:val="1"/>
      <w:numFmt w:val="lowerRoman"/>
      <w:lvlText w:val="%9."/>
      <w:lvlJc w:val="right"/>
      <w:pPr>
        <w:ind w:left="6480" w:hanging="180"/>
      </w:pPr>
    </w:lvl>
  </w:abstractNum>
  <w:abstractNum w:abstractNumId="3" w15:restartNumberingAfterBreak="0">
    <w:nsid w:val="251F3E1F"/>
    <w:multiLevelType w:val="hybridMultilevel"/>
    <w:tmpl w:val="F5CEAAC2"/>
    <w:lvl w:ilvl="0" w:tplc="47CE1C90">
      <w:numFmt w:val="bullet"/>
      <w:lvlText w:val=""/>
      <w:lvlJc w:val="left"/>
      <w:pPr>
        <w:ind w:left="720" w:hanging="360"/>
      </w:pPr>
      <w:rPr>
        <w:rFonts w:ascii="Symbol" w:eastAsiaTheme="minorHAnsi" w:hAnsi="Symbol" w:cs="Arial" w:hint="default"/>
      </w:rPr>
    </w:lvl>
    <w:lvl w:ilvl="1" w:tplc="0D5CE850" w:tentative="1">
      <w:start w:val="1"/>
      <w:numFmt w:val="bullet"/>
      <w:lvlText w:val="o"/>
      <w:lvlJc w:val="left"/>
      <w:pPr>
        <w:ind w:left="1440" w:hanging="360"/>
      </w:pPr>
      <w:rPr>
        <w:rFonts w:ascii="Courier New" w:hAnsi="Courier New" w:cs="Courier New" w:hint="default"/>
      </w:rPr>
    </w:lvl>
    <w:lvl w:ilvl="2" w:tplc="D47E9D84" w:tentative="1">
      <w:start w:val="1"/>
      <w:numFmt w:val="bullet"/>
      <w:lvlText w:val=""/>
      <w:lvlJc w:val="left"/>
      <w:pPr>
        <w:ind w:left="2160" w:hanging="360"/>
      </w:pPr>
      <w:rPr>
        <w:rFonts w:ascii="Wingdings" w:hAnsi="Wingdings" w:hint="default"/>
      </w:rPr>
    </w:lvl>
    <w:lvl w:ilvl="3" w:tplc="6A24543A" w:tentative="1">
      <w:start w:val="1"/>
      <w:numFmt w:val="bullet"/>
      <w:lvlText w:val=""/>
      <w:lvlJc w:val="left"/>
      <w:pPr>
        <w:ind w:left="2880" w:hanging="360"/>
      </w:pPr>
      <w:rPr>
        <w:rFonts w:ascii="Symbol" w:hAnsi="Symbol" w:hint="default"/>
      </w:rPr>
    </w:lvl>
    <w:lvl w:ilvl="4" w:tplc="A0F0B046" w:tentative="1">
      <w:start w:val="1"/>
      <w:numFmt w:val="bullet"/>
      <w:lvlText w:val="o"/>
      <w:lvlJc w:val="left"/>
      <w:pPr>
        <w:ind w:left="3600" w:hanging="360"/>
      </w:pPr>
      <w:rPr>
        <w:rFonts w:ascii="Courier New" w:hAnsi="Courier New" w:cs="Courier New" w:hint="default"/>
      </w:rPr>
    </w:lvl>
    <w:lvl w:ilvl="5" w:tplc="ED4646C2" w:tentative="1">
      <w:start w:val="1"/>
      <w:numFmt w:val="bullet"/>
      <w:lvlText w:val=""/>
      <w:lvlJc w:val="left"/>
      <w:pPr>
        <w:ind w:left="4320" w:hanging="360"/>
      </w:pPr>
      <w:rPr>
        <w:rFonts w:ascii="Wingdings" w:hAnsi="Wingdings" w:hint="default"/>
      </w:rPr>
    </w:lvl>
    <w:lvl w:ilvl="6" w:tplc="F55C8716" w:tentative="1">
      <w:start w:val="1"/>
      <w:numFmt w:val="bullet"/>
      <w:lvlText w:val=""/>
      <w:lvlJc w:val="left"/>
      <w:pPr>
        <w:ind w:left="5040" w:hanging="360"/>
      </w:pPr>
      <w:rPr>
        <w:rFonts w:ascii="Symbol" w:hAnsi="Symbol" w:hint="default"/>
      </w:rPr>
    </w:lvl>
    <w:lvl w:ilvl="7" w:tplc="C5A87468" w:tentative="1">
      <w:start w:val="1"/>
      <w:numFmt w:val="bullet"/>
      <w:lvlText w:val="o"/>
      <w:lvlJc w:val="left"/>
      <w:pPr>
        <w:ind w:left="5760" w:hanging="360"/>
      </w:pPr>
      <w:rPr>
        <w:rFonts w:ascii="Courier New" w:hAnsi="Courier New" w:cs="Courier New" w:hint="default"/>
      </w:rPr>
    </w:lvl>
    <w:lvl w:ilvl="8" w:tplc="17DEE6B8" w:tentative="1">
      <w:start w:val="1"/>
      <w:numFmt w:val="bullet"/>
      <w:lvlText w:val=""/>
      <w:lvlJc w:val="left"/>
      <w:pPr>
        <w:ind w:left="6480" w:hanging="360"/>
      </w:pPr>
      <w:rPr>
        <w:rFonts w:ascii="Wingdings" w:hAnsi="Wingdings" w:hint="default"/>
      </w:rPr>
    </w:lvl>
  </w:abstractNum>
  <w:abstractNum w:abstractNumId="4" w15:restartNumberingAfterBreak="0">
    <w:nsid w:val="2C462D20"/>
    <w:multiLevelType w:val="hybridMultilevel"/>
    <w:tmpl w:val="AD68E020"/>
    <w:lvl w:ilvl="0" w:tplc="674A1040">
      <w:start w:val="1"/>
      <w:numFmt w:val="bullet"/>
      <w:lvlText w:val=""/>
      <w:lvlJc w:val="left"/>
      <w:pPr>
        <w:ind w:left="360" w:hanging="360"/>
      </w:pPr>
      <w:rPr>
        <w:rFonts w:ascii="Symbol" w:hAnsi="Symbol" w:hint="default"/>
      </w:rPr>
    </w:lvl>
    <w:lvl w:ilvl="1" w:tplc="A8D6C778" w:tentative="1">
      <w:start w:val="1"/>
      <w:numFmt w:val="bullet"/>
      <w:lvlText w:val="o"/>
      <w:lvlJc w:val="left"/>
      <w:pPr>
        <w:ind w:left="1080" w:hanging="360"/>
      </w:pPr>
      <w:rPr>
        <w:rFonts w:ascii="Courier New" w:hAnsi="Courier New" w:cs="Courier New" w:hint="default"/>
      </w:rPr>
    </w:lvl>
    <w:lvl w:ilvl="2" w:tplc="BCA6ADE2" w:tentative="1">
      <w:start w:val="1"/>
      <w:numFmt w:val="bullet"/>
      <w:lvlText w:val=""/>
      <w:lvlJc w:val="left"/>
      <w:pPr>
        <w:ind w:left="1800" w:hanging="360"/>
      </w:pPr>
      <w:rPr>
        <w:rFonts w:ascii="Wingdings" w:hAnsi="Wingdings" w:hint="default"/>
      </w:rPr>
    </w:lvl>
    <w:lvl w:ilvl="3" w:tplc="29FCFDB2" w:tentative="1">
      <w:start w:val="1"/>
      <w:numFmt w:val="bullet"/>
      <w:lvlText w:val=""/>
      <w:lvlJc w:val="left"/>
      <w:pPr>
        <w:ind w:left="2520" w:hanging="360"/>
      </w:pPr>
      <w:rPr>
        <w:rFonts w:ascii="Symbol" w:hAnsi="Symbol" w:hint="default"/>
      </w:rPr>
    </w:lvl>
    <w:lvl w:ilvl="4" w:tplc="2F2C2F6E" w:tentative="1">
      <w:start w:val="1"/>
      <w:numFmt w:val="bullet"/>
      <w:lvlText w:val="o"/>
      <w:lvlJc w:val="left"/>
      <w:pPr>
        <w:ind w:left="3240" w:hanging="360"/>
      </w:pPr>
      <w:rPr>
        <w:rFonts w:ascii="Courier New" w:hAnsi="Courier New" w:cs="Courier New" w:hint="default"/>
      </w:rPr>
    </w:lvl>
    <w:lvl w:ilvl="5" w:tplc="F7C4D20A" w:tentative="1">
      <w:start w:val="1"/>
      <w:numFmt w:val="bullet"/>
      <w:lvlText w:val=""/>
      <w:lvlJc w:val="left"/>
      <w:pPr>
        <w:ind w:left="3960" w:hanging="360"/>
      </w:pPr>
      <w:rPr>
        <w:rFonts w:ascii="Wingdings" w:hAnsi="Wingdings" w:hint="default"/>
      </w:rPr>
    </w:lvl>
    <w:lvl w:ilvl="6" w:tplc="54DE50D2" w:tentative="1">
      <w:start w:val="1"/>
      <w:numFmt w:val="bullet"/>
      <w:lvlText w:val=""/>
      <w:lvlJc w:val="left"/>
      <w:pPr>
        <w:ind w:left="4680" w:hanging="360"/>
      </w:pPr>
      <w:rPr>
        <w:rFonts w:ascii="Symbol" w:hAnsi="Symbol" w:hint="default"/>
      </w:rPr>
    </w:lvl>
    <w:lvl w:ilvl="7" w:tplc="D8E6B08E" w:tentative="1">
      <w:start w:val="1"/>
      <w:numFmt w:val="bullet"/>
      <w:lvlText w:val="o"/>
      <w:lvlJc w:val="left"/>
      <w:pPr>
        <w:ind w:left="5400" w:hanging="360"/>
      </w:pPr>
      <w:rPr>
        <w:rFonts w:ascii="Courier New" w:hAnsi="Courier New" w:cs="Courier New" w:hint="default"/>
      </w:rPr>
    </w:lvl>
    <w:lvl w:ilvl="8" w:tplc="EF08A430" w:tentative="1">
      <w:start w:val="1"/>
      <w:numFmt w:val="bullet"/>
      <w:lvlText w:val=""/>
      <w:lvlJc w:val="left"/>
      <w:pPr>
        <w:ind w:left="6120" w:hanging="360"/>
      </w:pPr>
      <w:rPr>
        <w:rFonts w:ascii="Wingdings" w:hAnsi="Wingdings" w:hint="default"/>
      </w:rPr>
    </w:lvl>
  </w:abstractNum>
  <w:abstractNum w:abstractNumId="5" w15:restartNumberingAfterBreak="0">
    <w:nsid w:val="3D8C57CF"/>
    <w:multiLevelType w:val="hybridMultilevel"/>
    <w:tmpl w:val="B23AE6DA"/>
    <w:lvl w:ilvl="0" w:tplc="8B5CC138">
      <w:start w:val="1"/>
      <w:numFmt w:val="bullet"/>
      <w:lvlText w:val=""/>
      <w:lvlJc w:val="left"/>
      <w:pPr>
        <w:ind w:left="360" w:hanging="360"/>
      </w:pPr>
      <w:rPr>
        <w:rFonts w:ascii="Symbol" w:hAnsi="Symbol" w:hint="default"/>
      </w:rPr>
    </w:lvl>
    <w:lvl w:ilvl="1" w:tplc="F3F2251E" w:tentative="1">
      <w:start w:val="1"/>
      <w:numFmt w:val="bullet"/>
      <w:lvlText w:val="o"/>
      <w:lvlJc w:val="left"/>
      <w:pPr>
        <w:ind w:left="1080" w:hanging="360"/>
      </w:pPr>
      <w:rPr>
        <w:rFonts w:ascii="Courier New" w:hAnsi="Courier New" w:cs="Courier New" w:hint="default"/>
      </w:rPr>
    </w:lvl>
    <w:lvl w:ilvl="2" w:tplc="396E96E0" w:tentative="1">
      <w:start w:val="1"/>
      <w:numFmt w:val="bullet"/>
      <w:lvlText w:val=""/>
      <w:lvlJc w:val="left"/>
      <w:pPr>
        <w:ind w:left="1800" w:hanging="360"/>
      </w:pPr>
      <w:rPr>
        <w:rFonts w:ascii="Wingdings" w:hAnsi="Wingdings" w:hint="default"/>
      </w:rPr>
    </w:lvl>
    <w:lvl w:ilvl="3" w:tplc="B78AB220" w:tentative="1">
      <w:start w:val="1"/>
      <w:numFmt w:val="bullet"/>
      <w:lvlText w:val=""/>
      <w:lvlJc w:val="left"/>
      <w:pPr>
        <w:ind w:left="2520" w:hanging="360"/>
      </w:pPr>
      <w:rPr>
        <w:rFonts w:ascii="Symbol" w:hAnsi="Symbol" w:hint="default"/>
      </w:rPr>
    </w:lvl>
    <w:lvl w:ilvl="4" w:tplc="1C3C6B24" w:tentative="1">
      <w:start w:val="1"/>
      <w:numFmt w:val="bullet"/>
      <w:lvlText w:val="o"/>
      <w:lvlJc w:val="left"/>
      <w:pPr>
        <w:ind w:left="3240" w:hanging="360"/>
      </w:pPr>
      <w:rPr>
        <w:rFonts w:ascii="Courier New" w:hAnsi="Courier New" w:cs="Courier New" w:hint="default"/>
      </w:rPr>
    </w:lvl>
    <w:lvl w:ilvl="5" w:tplc="DE028B64" w:tentative="1">
      <w:start w:val="1"/>
      <w:numFmt w:val="bullet"/>
      <w:lvlText w:val=""/>
      <w:lvlJc w:val="left"/>
      <w:pPr>
        <w:ind w:left="3960" w:hanging="360"/>
      </w:pPr>
      <w:rPr>
        <w:rFonts w:ascii="Wingdings" w:hAnsi="Wingdings" w:hint="default"/>
      </w:rPr>
    </w:lvl>
    <w:lvl w:ilvl="6" w:tplc="1B1A0D5C" w:tentative="1">
      <w:start w:val="1"/>
      <w:numFmt w:val="bullet"/>
      <w:lvlText w:val=""/>
      <w:lvlJc w:val="left"/>
      <w:pPr>
        <w:ind w:left="4680" w:hanging="360"/>
      </w:pPr>
      <w:rPr>
        <w:rFonts w:ascii="Symbol" w:hAnsi="Symbol" w:hint="default"/>
      </w:rPr>
    </w:lvl>
    <w:lvl w:ilvl="7" w:tplc="E02E05B6" w:tentative="1">
      <w:start w:val="1"/>
      <w:numFmt w:val="bullet"/>
      <w:lvlText w:val="o"/>
      <w:lvlJc w:val="left"/>
      <w:pPr>
        <w:ind w:left="5400" w:hanging="360"/>
      </w:pPr>
      <w:rPr>
        <w:rFonts w:ascii="Courier New" w:hAnsi="Courier New" w:cs="Courier New" w:hint="default"/>
      </w:rPr>
    </w:lvl>
    <w:lvl w:ilvl="8" w:tplc="7A2C6D40" w:tentative="1">
      <w:start w:val="1"/>
      <w:numFmt w:val="bullet"/>
      <w:lvlText w:val=""/>
      <w:lvlJc w:val="left"/>
      <w:pPr>
        <w:ind w:left="6120" w:hanging="360"/>
      </w:pPr>
      <w:rPr>
        <w:rFonts w:ascii="Wingdings" w:hAnsi="Wingdings" w:hint="default"/>
      </w:rPr>
    </w:lvl>
  </w:abstractNum>
  <w:abstractNum w:abstractNumId="6" w15:restartNumberingAfterBreak="0">
    <w:nsid w:val="477E651E"/>
    <w:multiLevelType w:val="hybridMultilevel"/>
    <w:tmpl w:val="0DE8E01A"/>
    <w:lvl w:ilvl="0" w:tplc="D054B724">
      <w:start w:val="1"/>
      <w:numFmt w:val="decimal"/>
      <w:lvlText w:val="%1."/>
      <w:lvlJc w:val="left"/>
      <w:pPr>
        <w:ind w:left="786" w:hanging="360"/>
      </w:pPr>
    </w:lvl>
    <w:lvl w:ilvl="1" w:tplc="66F08346" w:tentative="1">
      <w:start w:val="1"/>
      <w:numFmt w:val="lowerLetter"/>
      <w:lvlText w:val="%2."/>
      <w:lvlJc w:val="left"/>
      <w:pPr>
        <w:ind w:left="1440" w:hanging="360"/>
      </w:pPr>
    </w:lvl>
    <w:lvl w:ilvl="2" w:tplc="AACCE09E" w:tentative="1">
      <w:start w:val="1"/>
      <w:numFmt w:val="lowerRoman"/>
      <w:lvlText w:val="%3."/>
      <w:lvlJc w:val="right"/>
      <w:pPr>
        <w:ind w:left="2160" w:hanging="180"/>
      </w:pPr>
    </w:lvl>
    <w:lvl w:ilvl="3" w:tplc="BCB0389C" w:tentative="1">
      <w:start w:val="1"/>
      <w:numFmt w:val="decimal"/>
      <w:lvlText w:val="%4."/>
      <w:lvlJc w:val="left"/>
      <w:pPr>
        <w:ind w:left="2880" w:hanging="360"/>
      </w:pPr>
    </w:lvl>
    <w:lvl w:ilvl="4" w:tplc="0D8AD05E" w:tentative="1">
      <w:start w:val="1"/>
      <w:numFmt w:val="lowerLetter"/>
      <w:lvlText w:val="%5."/>
      <w:lvlJc w:val="left"/>
      <w:pPr>
        <w:ind w:left="3600" w:hanging="360"/>
      </w:pPr>
    </w:lvl>
    <w:lvl w:ilvl="5" w:tplc="5860B20E" w:tentative="1">
      <w:start w:val="1"/>
      <w:numFmt w:val="lowerRoman"/>
      <w:lvlText w:val="%6."/>
      <w:lvlJc w:val="right"/>
      <w:pPr>
        <w:ind w:left="4320" w:hanging="180"/>
      </w:pPr>
    </w:lvl>
    <w:lvl w:ilvl="6" w:tplc="4FE20474" w:tentative="1">
      <w:start w:val="1"/>
      <w:numFmt w:val="decimal"/>
      <w:lvlText w:val="%7."/>
      <w:lvlJc w:val="left"/>
      <w:pPr>
        <w:ind w:left="5040" w:hanging="360"/>
      </w:pPr>
    </w:lvl>
    <w:lvl w:ilvl="7" w:tplc="31D4FEE2" w:tentative="1">
      <w:start w:val="1"/>
      <w:numFmt w:val="lowerLetter"/>
      <w:lvlText w:val="%8."/>
      <w:lvlJc w:val="left"/>
      <w:pPr>
        <w:ind w:left="5760" w:hanging="360"/>
      </w:pPr>
    </w:lvl>
    <w:lvl w:ilvl="8" w:tplc="F30A72AC" w:tentative="1">
      <w:start w:val="1"/>
      <w:numFmt w:val="lowerRoman"/>
      <w:lvlText w:val="%9."/>
      <w:lvlJc w:val="right"/>
      <w:pPr>
        <w:ind w:left="6480" w:hanging="180"/>
      </w:pPr>
    </w:lvl>
  </w:abstractNum>
  <w:abstractNum w:abstractNumId="7" w15:restartNumberingAfterBreak="0">
    <w:nsid w:val="496C7538"/>
    <w:multiLevelType w:val="hybridMultilevel"/>
    <w:tmpl w:val="96B63362"/>
    <w:lvl w:ilvl="0" w:tplc="8A1E1D2A">
      <w:start w:val="1"/>
      <w:numFmt w:val="decimal"/>
      <w:lvlText w:val="%1."/>
      <w:lvlJc w:val="left"/>
      <w:pPr>
        <w:ind w:left="786" w:hanging="360"/>
      </w:pPr>
    </w:lvl>
    <w:lvl w:ilvl="1" w:tplc="1A08EBFC" w:tentative="1">
      <w:start w:val="1"/>
      <w:numFmt w:val="lowerLetter"/>
      <w:lvlText w:val="%2."/>
      <w:lvlJc w:val="left"/>
      <w:pPr>
        <w:ind w:left="1440" w:hanging="360"/>
      </w:pPr>
    </w:lvl>
    <w:lvl w:ilvl="2" w:tplc="AFAA8B2A" w:tentative="1">
      <w:start w:val="1"/>
      <w:numFmt w:val="lowerRoman"/>
      <w:lvlText w:val="%3."/>
      <w:lvlJc w:val="right"/>
      <w:pPr>
        <w:ind w:left="2160" w:hanging="180"/>
      </w:pPr>
    </w:lvl>
    <w:lvl w:ilvl="3" w:tplc="41A0F806" w:tentative="1">
      <w:start w:val="1"/>
      <w:numFmt w:val="decimal"/>
      <w:lvlText w:val="%4."/>
      <w:lvlJc w:val="left"/>
      <w:pPr>
        <w:ind w:left="2880" w:hanging="360"/>
      </w:pPr>
    </w:lvl>
    <w:lvl w:ilvl="4" w:tplc="BF24836A" w:tentative="1">
      <w:start w:val="1"/>
      <w:numFmt w:val="lowerLetter"/>
      <w:lvlText w:val="%5."/>
      <w:lvlJc w:val="left"/>
      <w:pPr>
        <w:ind w:left="3600" w:hanging="360"/>
      </w:pPr>
    </w:lvl>
    <w:lvl w:ilvl="5" w:tplc="E1760ADC" w:tentative="1">
      <w:start w:val="1"/>
      <w:numFmt w:val="lowerRoman"/>
      <w:lvlText w:val="%6."/>
      <w:lvlJc w:val="right"/>
      <w:pPr>
        <w:ind w:left="4320" w:hanging="180"/>
      </w:pPr>
    </w:lvl>
    <w:lvl w:ilvl="6" w:tplc="E7321C36" w:tentative="1">
      <w:start w:val="1"/>
      <w:numFmt w:val="decimal"/>
      <w:lvlText w:val="%7."/>
      <w:lvlJc w:val="left"/>
      <w:pPr>
        <w:ind w:left="5040" w:hanging="360"/>
      </w:pPr>
    </w:lvl>
    <w:lvl w:ilvl="7" w:tplc="B3403BF4" w:tentative="1">
      <w:start w:val="1"/>
      <w:numFmt w:val="lowerLetter"/>
      <w:lvlText w:val="%8."/>
      <w:lvlJc w:val="left"/>
      <w:pPr>
        <w:ind w:left="5760" w:hanging="360"/>
      </w:pPr>
    </w:lvl>
    <w:lvl w:ilvl="8" w:tplc="86805F1A" w:tentative="1">
      <w:start w:val="1"/>
      <w:numFmt w:val="lowerRoman"/>
      <w:lvlText w:val="%9."/>
      <w:lvlJc w:val="right"/>
      <w:pPr>
        <w:ind w:left="6480" w:hanging="180"/>
      </w:pPr>
    </w:lvl>
  </w:abstractNum>
  <w:abstractNum w:abstractNumId="8" w15:restartNumberingAfterBreak="0">
    <w:nsid w:val="4C5E7748"/>
    <w:multiLevelType w:val="hybridMultilevel"/>
    <w:tmpl w:val="226CDE76"/>
    <w:lvl w:ilvl="0" w:tplc="D9D2E18A">
      <w:start w:val="1"/>
      <w:numFmt w:val="decimal"/>
      <w:lvlText w:val="%1."/>
      <w:lvlJc w:val="left"/>
      <w:pPr>
        <w:ind w:left="786" w:hanging="360"/>
      </w:pPr>
    </w:lvl>
    <w:lvl w:ilvl="1" w:tplc="224AC30A" w:tentative="1">
      <w:start w:val="1"/>
      <w:numFmt w:val="lowerLetter"/>
      <w:lvlText w:val="%2."/>
      <w:lvlJc w:val="left"/>
      <w:pPr>
        <w:ind w:left="1440" w:hanging="360"/>
      </w:pPr>
    </w:lvl>
    <w:lvl w:ilvl="2" w:tplc="C772F5DC" w:tentative="1">
      <w:start w:val="1"/>
      <w:numFmt w:val="lowerRoman"/>
      <w:lvlText w:val="%3."/>
      <w:lvlJc w:val="right"/>
      <w:pPr>
        <w:ind w:left="2160" w:hanging="180"/>
      </w:pPr>
    </w:lvl>
    <w:lvl w:ilvl="3" w:tplc="8E02734A" w:tentative="1">
      <w:start w:val="1"/>
      <w:numFmt w:val="decimal"/>
      <w:lvlText w:val="%4."/>
      <w:lvlJc w:val="left"/>
      <w:pPr>
        <w:ind w:left="2880" w:hanging="360"/>
      </w:pPr>
    </w:lvl>
    <w:lvl w:ilvl="4" w:tplc="77DA47C2" w:tentative="1">
      <w:start w:val="1"/>
      <w:numFmt w:val="lowerLetter"/>
      <w:lvlText w:val="%5."/>
      <w:lvlJc w:val="left"/>
      <w:pPr>
        <w:ind w:left="3600" w:hanging="360"/>
      </w:pPr>
    </w:lvl>
    <w:lvl w:ilvl="5" w:tplc="2F5AEE26" w:tentative="1">
      <w:start w:val="1"/>
      <w:numFmt w:val="lowerRoman"/>
      <w:lvlText w:val="%6."/>
      <w:lvlJc w:val="right"/>
      <w:pPr>
        <w:ind w:left="4320" w:hanging="180"/>
      </w:pPr>
    </w:lvl>
    <w:lvl w:ilvl="6" w:tplc="DDC428C6" w:tentative="1">
      <w:start w:val="1"/>
      <w:numFmt w:val="decimal"/>
      <w:lvlText w:val="%7."/>
      <w:lvlJc w:val="left"/>
      <w:pPr>
        <w:ind w:left="5040" w:hanging="360"/>
      </w:pPr>
    </w:lvl>
    <w:lvl w:ilvl="7" w:tplc="B0E603CE" w:tentative="1">
      <w:start w:val="1"/>
      <w:numFmt w:val="lowerLetter"/>
      <w:lvlText w:val="%8."/>
      <w:lvlJc w:val="left"/>
      <w:pPr>
        <w:ind w:left="5760" w:hanging="360"/>
      </w:pPr>
    </w:lvl>
    <w:lvl w:ilvl="8" w:tplc="6A300BF6" w:tentative="1">
      <w:start w:val="1"/>
      <w:numFmt w:val="lowerRoman"/>
      <w:lvlText w:val="%9."/>
      <w:lvlJc w:val="right"/>
      <w:pPr>
        <w:ind w:left="6480" w:hanging="180"/>
      </w:pPr>
    </w:lvl>
  </w:abstractNum>
  <w:abstractNum w:abstractNumId="9" w15:restartNumberingAfterBreak="0">
    <w:nsid w:val="53174DE2"/>
    <w:multiLevelType w:val="hybridMultilevel"/>
    <w:tmpl w:val="4DBCBF18"/>
    <w:lvl w:ilvl="0" w:tplc="B38ED002">
      <w:start w:val="1"/>
      <w:numFmt w:val="decimal"/>
      <w:lvlText w:val="%1."/>
      <w:lvlJc w:val="left"/>
      <w:pPr>
        <w:ind w:left="720" w:hanging="360"/>
      </w:pPr>
    </w:lvl>
    <w:lvl w:ilvl="1" w:tplc="6E985180" w:tentative="1">
      <w:start w:val="1"/>
      <w:numFmt w:val="lowerLetter"/>
      <w:lvlText w:val="%2."/>
      <w:lvlJc w:val="left"/>
      <w:pPr>
        <w:ind w:left="1440" w:hanging="360"/>
      </w:pPr>
    </w:lvl>
    <w:lvl w:ilvl="2" w:tplc="FDF4222A" w:tentative="1">
      <w:start w:val="1"/>
      <w:numFmt w:val="lowerRoman"/>
      <w:lvlText w:val="%3."/>
      <w:lvlJc w:val="right"/>
      <w:pPr>
        <w:ind w:left="2160" w:hanging="180"/>
      </w:pPr>
    </w:lvl>
    <w:lvl w:ilvl="3" w:tplc="235A953C" w:tentative="1">
      <w:start w:val="1"/>
      <w:numFmt w:val="decimal"/>
      <w:lvlText w:val="%4."/>
      <w:lvlJc w:val="left"/>
      <w:pPr>
        <w:ind w:left="2880" w:hanging="360"/>
      </w:pPr>
    </w:lvl>
    <w:lvl w:ilvl="4" w:tplc="82125766" w:tentative="1">
      <w:start w:val="1"/>
      <w:numFmt w:val="lowerLetter"/>
      <w:lvlText w:val="%5."/>
      <w:lvlJc w:val="left"/>
      <w:pPr>
        <w:ind w:left="3600" w:hanging="360"/>
      </w:pPr>
    </w:lvl>
    <w:lvl w:ilvl="5" w:tplc="3E4C4840" w:tentative="1">
      <w:start w:val="1"/>
      <w:numFmt w:val="lowerRoman"/>
      <w:lvlText w:val="%6."/>
      <w:lvlJc w:val="right"/>
      <w:pPr>
        <w:ind w:left="4320" w:hanging="180"/>
      </w:pPr>
    </w:lvl>
    <w:lvl w:ilvl="6" w:tplc="2EA0FA26" w:tentative="1">
      <w:start w:val="1"/>
      <w:numFmt w:val="decimal"/>
      <w:lvlText w:val="%7."/>
      <w:lvlJc w:val="left"/>
      <w:pPr>
        <w:ind w:left="5040" w:hanging="360"/>
      </w:pPr>
    </w:lvl>
    <w:lvl w:ilvl="7" w:tplc="11983BC0" w:tentative="1">
      <w:start w:val="1"/>
      <w:numFmt w:val="lowerLetter"/>
      <w:lvlText w:val="%8."/>
      <w:lvlJc w:val="left"/>
      <w:pPr>
        <w:ind w:left="5760" w:hanging="360"/>
      </w:pPr>
    </w:lvl>
    <w:lvl w:ilvl="8" w:tplc="9CAE58C2" w:tentative="1">
      <w:start w:val="1"/>
      <w:numFmt w:val="lowerRoman"/>
      <w:lvlText w:val="%9."/>
      <w:lvlJc w:val="right"/>
      <w:pPr>
        <w:ind w:left="6480" w:hanging="180"/>
      </w:pPr>
    </w:lvl>
  </w:abstractNum>
  <w:abstractNum w:abstractNumId="10" w15:restartNumberingAfterBreak="0">
    <w:nsid w:val="61EC579C"/>
    <w:multiLevelType w:val="hybridMultilevel"/>
    <w:tmpl w:val="A3E86584"/>
    <w:lvl w:ilvl="0" w:tplc="565C9786">
      <w:start w:val="1"/>
      <w:numFmt w:val="bullet"/>
      <w:lvlText w:val="o"/>
      <w:lvlJc w:val="left"/>
      <w:pPr>
        <w:ind w:left="720" w:hanging="360"/>
      </w:pPr>
      <w:rPr>
        <w:rFonts w:ascii="Courier New" w:hAnsi="Courier New" w:cs="Courier New" w:hint="default"/>
      </w:rPr>
    </w:lvl>
    <w:lvl w:ilvl="1" w:tplc="55725898" w:tentative="1">
      <w:start w:val="1"/>
      <w:numFmt w:val="bullet"/>
      <w:lvlText w:val="o"/>
      <w:lvlJc w:val="left"/>
      <w:pPr>
        <w:ind w:left="1440" w:hanging="360"/>
      </w:pPr>
      <w:rPr>
        <w:rFonts w:ascii="Courier New" w:hAnsi="Courier New" w:cs="Courier New" w:hint="default"/>
      </w:rPr>
    </w:lvl>
    <w:lvl w:ilvl="2" w:tplc="17C0A54E" w:tentative="1">
      <w:start w:val="1"/>
      <w:numFmt w:val="bullet"/>
      <w:lvlText w:val=""/>
      <w:lvlJc w:val="left"/>
      <w:pPr>
        <w:ind w:left="2160" w:hanging="360"/>
      </w:pPr>
      <w:rPr>
        <w:rFonts w:ascii="Wingdings" w:hAnsi="Wingdings" w:hint="default"/>
      </w:rPr>
    </w:lvl>
    <w:lvl w:ilvl="3" w:tplc="38383E72" w:tentative="1">
      <w:start w:val="1"/>
      <w:numFmt w:val="bullet"/>
      <w:lvlText w:val=""/>
      <w:lvlJc w:val="left"/>
      <w:pPr>
        <w:ind w:left="2880" w:hanging="360"/>
      </w:pPr>
      <w:rPr>
        <w:rFonts w:ascii="Symbol" w:hAnsi="Symbol" w:hint="default"/>
      </w:rPr>
    </w:lvl>
    <w:lvl w:ilvl="4" w:tplc="166C7CAC" w:tentative="1">
      <w:start w:val="1"/>
      <w:numFmt w:val="bullet"/>
      <w:lvlText w:val="o"/>
      <w:lvlJc w:val="left"/>
      <w:pPr>
        <w:ind w:left="3600" w:hanging="360"/>
      </w:pPr>
      <w:rPr>
        <w:rFonts w:ascii="Courier New" w:hAnsi="Courier New" w:cs="Courier New" w:hint="default"/>
      </w:rPr>
    </w:lvl>
    <w:lvl w:ilvl="5" w:tplc="5FFA6902" w:tentative="1">
      <w:start w:val="1"/>
      <w:numFmt w:val="bullet"/>
      <w:lvlText w:val=""/>
      <w:lvlJc w:val="left"/>
      <w:pPr>
        <w:ind w:left="4320" w:hanging="360"/>
      </w:pPr>
      <w:rPr>
        <w:rFonts w:ascii="Wingdings" w:hAnsi="Wingdings" w:hint="default"/>
      </w:rPr>
    </w:lvl>
    <w:lvl w:ilvl="6" w:tplc="CBE22F90" w:tentative="1">
      <w:start w:val="1"/>
      <w:numFmt w:val="bullet"/>
      <w:lvlText w:val=""/>
      <w:lvlJc w:val="left"/>
      <w:pPr>
        <w:ind w:left="5040" w:hanging="360"/>
      </w:pPr>
      <w:rPr>
        <w:rFonts w:ascii="Symbol" w:hAnsi="Symbol" w:hint="default"/>
      </w:rPr>
    </w:lvl>
    <w:lvl w:ilvl="7" w:tplc="25AA35A4" w:tentative="1">
      <w:start w:val="1"/>
      <w:numFmt w:val="bullet"/>
      <w:lvlText w:val="o"/>
      <w:lvlJc w:val="left"/>
      <w:pPr>
        <w:ind w:left="5760" w:hanging="360"/>
      </w:pPr>
      <w:rPr>
        <w:rFonts w:ascii="Courier New" w:hAnsi="Courier New" w:cs="Courier New" w:hint="default"/>
      </w:rPr>
    </w:lvl>
    <w:lvl w:ilvl="8" w:tplc="456A6E30" w:tentative="1">
      <w:start w:val="1"/>
      <w:numFmt w:val="bullet"/>
      <w:lvlText w:val=""/>
      <w:lvlJc w:val="left"/>
      <w:pPr>
        <w:ind w:left="6480" w:hanging="360"/>
      </w:pPr>
      <w:rPr>
        <w:rFonts w:ascii="Wingdings" w:hAnsi="Wingdings" w:hint="default"/>
      </w:rPr>
    </w:lvl>
  </w:abstractNum>
  <w:abstractNum w:abstractNumId="11" w15:restartNumberingAfterBreak="0">
    <w:nsid w:val="6EE7741D"/>
    <w:multiLevelType w:val="hybridMultilevel"/>
    <w:tmpl w:val="96B63362"/>
    <w:lvl w:ilvl="0" w:tplc="B674FD60">
      <w:start w:val="1"/>
      <w:numFmt w:val="decimal"/>
      <w:lvlText w:val="%1."/>
      <w:lvlJc w:val="left"/>
      <w:pPr>
        <w:ind w:left="786" w:hanging="360"/>
      </w:pPr>
    </w:lvl>
    <w:lvl w:ilvl="1" w:tplc="046AB24A" w:tentative="1">
      <w:start w:val="1"/>
      <w:numFmt w:val="lowerLetter"/>
      <w:lvlText w:val="%2."/>
      <w:lvlJc w:val="left"/>
      <w:pPr>
        <w:ind w:left="1440" w:hanging="360"/>
      </w:pPr>
    </w:lvl>
    <w:lvl w:ilvl="2" w:tplc="50F89F3C" w:tentative="1">
      <w:start w:val="1"/>
      <w:numFmt w:val="lowerRoman"/>
      <w:lvlText w:val="%3."/>
      <w:lvlJc w:val="right"/>
      <w:pPr>
        <w:ind w:left="2160" w:hanging="180"/>
      </w:pPr>
    </w:lvl>
    <w:lvl w:ilvl="3" w:tplc="30DA9B6C" w:tentative="1">
      <w:start w:val="1"/>
      <w:numFmt w:val="decimal"/>
      <w:lvlText w:val="%4."/>
      <w:lvlJc w:val="left"/>
      <w:pPr>
        <w:ind w:left="2880" w:hanging="360"/>
      </w:pPr>
    </w:lvl>
    <w:lvl w:ilvl="4" w:tplc="2856BEDC" w:tentative="1">
      <w:start w:val="1"/>
      <w:numFmt w:val="lowerLetter"/>
      <w:lvlText w:val="%5."/>
      <w:lvlJc w:val="left"/>
      <w:pPr>
        <w:ind w:left="3600" w:hanging="360"/>
      </w:pPr>
    </w:lvl>
    <w:lvl w:ilvl="5" w:tplc="89F884A2" w:tentative="1">
      <w:start w:val="1"/>
      <w:numFmt w:val="lowerRoman"/>
      <w:lvlText w:val="%6."/>
      <w:lvlJc w:val="right"/>
      <w:pPr>
        <w:ind w:left="4320" w:hanging="180"/>
      </w:pPr>
    </w:lvl>
    <w:lvl w:ilvl="6" w:tplc="D40459D8" w:tentative="1">
      <w:start w:val="1"/>
      <w:numFmt w:val="decimal"/>
      <w:lvlText w:val="%7."/>
      <w:lvlJc w:val="left"/>
      <w:pPr>
        <w:ind w:left="5040" w:hanging="360"/>
      </w:pPr>
    </w:lvl>
    <w:lvl w:ilvl="7" w:tplc="474244BA" w:tentative="1">
      <w:start w:val="1"/>
      <w:numFmt w:val="lowerLetter"/>
      <w:lvlText w:val="%8."/>
      <w:lvlJc w:val="left"/>
      <w:pPr>
        <w:ind w:left="5760" w:hanging="360"/>
      </w:pPr>
    </w:lvl>
    <w:lvl w:ilvl="8" w:tplc="E2A0AF2A" w:tentative="1">
      <w:start w:val="1"/>
      <w:numFmt w:val="lowerRoman"/>
      <w:lvlText w:val="%9."/>
      <w:lvlJc w:val="right"/>
      <w:pPr>
        <w:ind w:left="6480" w:hanging="180"/>
      </w:pPr>
    </w:lvl>
  </w:abstractNum>
  <w:abstractNum w:abstractNumId="12" w15:restartNumberingAfterBreak="0">
    <w:nsid w:val="6FFC55B5"/>
    <w:multiLevelType w:val="hybridMultilevel"/>
    <w:tmpl w:val="A1327EE4"/>
    <w:lvl w:ilvl="0" w:tplc="54E8D7F6">
      <w:start w:val="1"/>
      <w:numFmt w:val="bullet"/>
      <w:lvlText w:val="o"/>
      <w:lvlJc w:val="left"/>
      <w:pPr>
        <w:ind w:left="360" w:hanging="360"/>
      </w:pPr>
      <w:rPr>
        <w:rFonts w:ascii="Courier New" w:hAnsi="Courier New" w:cs="Courier New" w:hint="default"/>
      </w:rPr>
    </w:lvl>
    <w:lvl w:ilvl="1" w:tplc="75D008B0">
      <w:start w:val="1"/>
      <w:numFmt w:val="bullet"/>
      <w:lvlText w:val="o"/>
      <w:lvlJc w:val="left"/>
      <w:pPr>
        <w:ind w:left="1080" w:hanging="360"/>
      </w:pPr>
      <w:rPr>
        <w:rFonts w:ascii="Courier New" w:hAnsi="Courier New" w:cs="Courier New" w:hint="default"/>
      </w:rPr>
    </w:lvl>
    <w:lvl w:ilvl="2" w:tplc="985ED8BC" w:tentative="1">
      <w:start w:val="1"/>
      <w:numFmt w:val="bullet"/>
      <w:lvlText w:val=""/>
      <w:lvlJc w:val="left"/>
      <w:pPr>
        <w:ind w:left="1800" w:hanging="360"/>
      </w:pPr>
      <w:rPr>
        <w:rFonts w:ascii="Wingdings" w:hAnsi="Wingdings" w:hint="default"/>
      </w:rPr>
    </w:lvl>
    <w:lvl w:ilvl="3" w:tplc="38FEDD64" w:tentative="1">
      <w:start w:val="1"/>
      <w:numFmt w:val="bullet"/>
      <w:lvlText w:val=""/>
      <w:lvlJc w:val="left"/>
      <w:pPr>
        <w:ind w:left="2520" w:hanging="360"/>
      </w:pPr>
      <w:rPr>
        <w:rFonts w:ascii="Symbol" w:hAnsi="Symbol" w:hint="default"/>
      </w:rPr>
    </w:lvl>
    <w:lvl w:ilvl="4" w:tplc="FF4A77A4" w:tentative="1">
      <w:start w:val="1"/>
      <w:numFmt w:val="bullet"/>
      <w:lvlText w:val="o"/>
      <w:lvlJc w:val="left"/>
      <w:pPr>
        <w:ind w:left="3240" w:hanging="360"/>
      </w:pPr>
      <w:rPr>
        <w:rFonts w:ascii="Courier New" w:hAnsi="Courier New" w:cs="Courier New" w:hint="default"/>
      </w:rPr>
    </w:lvl>
    <w:lvl w:ilvl="5" w:tplc="44F49FEA" w:tentative="1">
      <w:start w:val="1"/>
      <w:numFmt w:val="bullet"/>
      <w:lvlText w:val=""/>
      <w:lvlJc w:val="left"/>
      <w:pPr>
        <w:ind w:left="3960" w:hanging="360"/>
      </w:pPr>
      <w:rPr>
        <w:rFonts w:ascii="Wingdings" w:hAnsi="Wingdings" w:hint="default"/>
      </w:rPr>
    </w:lvl>
    <w:lvl w:ilvl="6" w:tplc="57D4F276" w:tentative="1">
      <w:start w:val="1"/>
      <w:numFmt w:val="bullet"/>
      <w:lvlText w:val=""/>
      <w:lvlJc w:val="left"/>
      <w:pPr>
        <w:ind w:left="4680" w:hanging="360"/>
      </w:pPr>
      <w:rPr>
        <w:rFonts w:ascii="Symbol" w:hAnsi="Symbol" w:hint="default"/>
      </w:rPr>
    </w:lvl>
    <w:lvl w:ilvl="7" w:tplc="2222E9D6" w:tentative="1">
      <w:start w:val="1"/>
      <w:numFmt w:val="bullet"/>
      <w:lvlText w:val="o"/>
      <w:lvlJc w:val="left"/>
      <w:pPr>
        <w:ind w:left="5400" w:hanging="360"/>
      </w:pPr>
      <w:rPr>
        <w:rFonts w:ascii="Courier New" w:hAnsi="Courier New" w:cs="Courier New" w:hint="default"/>
      </w:rPr>
    </w:lvl>
    <w:lvl w:ilvl="8" w:tplc="59F0E650" w:tentative="1">
      <w:start w:val="1"/>
      <w:numFmt w:val="bullet"/>
      <w:lvlText w:val=""/>
      <w:lvlJc w:val="left"/>
      <w:pPr>
        <w:ind w:left="6120" w:hanging="360"/>
      </w:pPr>
      <w:rPr>
        <w:rFonts w:ascii="Wingdings" w:hAnsi="Wingdings" w:hint="default"/>
      </w:rPr>
    </w:lvl>
  </w:abstractNum>
  <w:abstractNum w:abstractNumId="13" w15:restartNumberingAfterBreak="0">
    <w:nsid w:val="7B9F62F2"/>
    <w:multiLevelType w:val="hybridMultilevel"/>
    <w:tmpl w:val="57C80F52"/>
    <w:lvl w:ilvl="0" w:tplc="8C66BDE6">
      <w:start w:val="1"/>
      <w:numFmt w:val="bullet"/>
      <w:lvlText w:val=""/>
      <w:lvlJc w:val="left"/>
      <w:pPr>
        <w:ind w:left="900" w:hanging="360"/>
      </w:pPr>
      <w:rPr>
        <w:rFonts w:ascii="Symbol" w:hAnsi="Symbol" w:hint="default"/>
      </w:rPr>
    </w:lvl>
    <w:lvl w:ilvl="1" w:tplc="D0A62DB6" w:tentative="1">
      <w:start w:val="1"/>
      <w:numFmt w:val="bullet"/>
      <w:lvlText w:val="o"/>
      <w:lvlJc w:val="left"/>
      <w:pPr>
        <w:ind w:left="1620" w:hanging="360"/>
      </w:pPr>
      <w:rPr>
        <w:rFonts w:ascii="Courier New" w:hAnsi="Courier New" w:cs="Courier New" w:hint="default"/>
      </w:rPr>
    </w:lvl>
    <w:lvl w:ilvl="2" w:tplc="FDA8CDCC" w:tentative="1">
      <w:start w:val="1"/>
      <w:numFmt w:val="bullet"/>
      <w:lvlText w:val=""/>
      <w:lvlJc w:val="left"/>
      <w:pPr>
        <w:ind w:left="2340" w:hanging="360"/>
      </w:pPr>
      <w:rPr>
        <w:rFonts w:ascii="Wingdings" w:hAnsi="Wingdings" w:hint="default"/>
      </w:rPr>
    </w:lvl>
    <w:lvl w:ilvl="3" w:tplc="933CCE94" w:tentative="1">
      <w:start w:val="1"/>
      <w:numFmt w:val="bullet"/>
      <w:lvlText w:val=""/>
      <w:lvlJc w:val="left"/>
      <w:pPr>
        <w:ind w:left="3060" w:hanging="360"/>
      </w:pPr>
      <w:rPr>
        <w:rFonts w:ascii="Symbol" w:hAnsi="Symbol" w:hint="default"/>
      </w:rPr>
    </w:lvl>
    <w:lvl w:ilvl="4" w:tplc="84B217A0" w:tentative="1">
      <w:start w:val="1"/>
      <w:numFmt w:val="bullet"/>
      <w:lvlText w:val="o"/>
      <w:lvlJc w:val="left"/>
      <w:pPr>
        <w:ind w:left="3780" w:hanging="360"/>
      </w:pPr>
      <w:rPr>
        <w:rFonts w:ascii="Courier New" w:hAnsi="Courier New" w:cs="Courier New" w:hint="default"/>
      </w:rPr>
    </w:lvl>
    <w:lvl w:ilvl="5" w:tplc="DD5A7C76" w:tentative="1">
      <w:start w:val="1"/>
      <w:numFmt w:val="bullet"/>
      <w:lvlText w:val=""/>
      <w:lvlJc w:val="left"/>
      <w:pPr>
        <w:ind w:left="4500" w:hanging="360"/>
      </w:pPr>
      <w:rPr>
        <w:rFonts w:ascii="Wingdings" w:hAnsi="Wingdings" w:hint="default"/>
      </w:rPr>
    </w:lvl>
    <w:lvl w:ilvl="6" w:tplc="55226E2E" w:tentative="1">
      <w:start w:val="1"/>
      <w:numFmt w:val="bullet"/>
      <w:lvlText w:val=""/>
      <w:lvlJc w:val="left"/>
      <w:pPr>
        <w:ind w:left="5220" w:hanging="360"/>
      </w:pPr>
      <w:rPr>
        <w:rFonts w:ascii="Symbol" w:hAnsi="Symbol" w:hint="default"/>
      </w:rPr>
    </w:lvl>
    <w:lvl w:ilvl="7" w:tplc="6E14818A" w:tentative="1">
      <w:start w:val="1"/>
      <w:numFmt w:val="bullet"/>
      <w:lvlText w:val="o"/>
      <w:lvlJc w:val="left"/>
      <w:pPr>
        <w:ind w:left="5940" w:hanging="360"/>
      </w:pPr>
      <w:rPr>
        <w:rFonts w:ascii="Courier New" w:hAnsi="Courier New" w:cs="Courier New" w:hint="default"/>
      </w:rPr>
    </w:lvl>
    <w:lvl w:ilvl="8" w:tplc="33B637B6" w:tentative="1">
      <w:start w:val="1"/>
      <w:numFmt w:val="bullet"/>
      <w:lvlText w:val=""/>
      <w:lvlJc w:val="left"/>
      <w:pPr>
        <w:ind w:left="6660" w:hanging="360"/>
      </w:pPr>
      <w:rPr>
        <w:rFonts w:ascii="Wingdings" w:hAnsi="Wingdings" w:hint="default"/>
      </w:rPr>
    </w:lvl>
  </w:abstractNum>
  <w:abstractNum w:abstractNumId="14" w15:restartNumberingAfterBreak="0">
    <w:nsid w:val="7DA8634D"/>
    <w:multiLevelType w:val="hybridMultilevel"/>
    <w:tmpl w:val="96B63362"/>
    <w:lvl w:ilvl="0" w:tplc="CC265820">
      <w:start w:val="1"/>
      <w:numFmt w:val="decimal"/>
      <w:lvlText w:val="%1."/>
      <w:lvlJc w:val="left"/>
      <w:pPr>
        <w:ind w:left="786" w:hanging="360"/>
      </w:pPr>
    </w:lvl>
    <w:lvl w:ilvl="1" w:tplc="152A405C" w:tentative="1">
      <w:start w:val="1"/>
      <w:numFmt w:val="lowerLetter"/>
      <w:lvlText w:val="%2."/>
      <w:lvlJc w:val="left"/>
      <w:pPr>
        <w:ind w:left="1440" w:hanging="360"/>
      </w:pPr>
    </w:lvl>
    <w:lvl w:ilvl="2" w:tplc="8BA604E6" w:tentative="1">
      <w:start w:val="1"/>
      <w:numFmt w:val="lowerRoman"/>
      <w:lvlText w:val="%3."/>
      <w:lvlJc w:val="right"/>
      <w:pPr>
        <w:ind w:left="2160" w:hanging="180"/>
      </w:pPr>
    </w:lvl>
    <w:lvl w:ilvl="3" w:tplc="4880E77E" w:tentative="1">
      <w:start w:val="1"/>
      <w:numFmt w:val="decimal"/>
      <w:lvlText w:val="%4."/>
      <w:lvlJc w:val="left"/>
      <w:pPr>
        <w:ind w:left="2880" w:hanging="360"/>
      </w:pPr>
    </w:lvl>
    <w:lvl w:ilvl="4" w:tplc="5C9682A0" w:tentative="1">
      <w:start w:val="1"/>
      <w:numFmt w:val="lowerLetter"/>
      <w:lvlText w:val="%5."/>
      <w:lvlJc w:val="left"/>
      <w:pPr>
        <w:ind w:left="3600" w:hanging="360"/>
      </w:pPr>
    </w:lvl>
    <w:lvl w:ilvl="5" w:tplc="D0F02148" w:tentative="1">
      <w:start w:val="1"/>
      <w:numFmt w:val="lowerRoman"/>
      <w:lvlText w:val="%6."/>
      <w:lvlJc w:val="right"/>
      <w:pPr>
        <w:ind w:left="4320" w:hanging="180"/>
      </w:pPr>
    </w:lvl>
    <w:lvl w:ilvl="6" w:tplc="3CC81AF6" w:tentative="1">
      <w:start w:val="1"/>
      <w:numFmt w:val="decimal"/>
      <w:lvlText w:val="%7."/>
      <w:lvlJc w:val="left"/>
      <w:pPr>
        <w:ind w:left="5040" w:hanging="360"/>
      </w:pPr>
    </w:lvl>
    <w:lvl w:ilvl="7" w:tplc="BAD2825C" w:tentative="1">
      <w:start w:val="1"/>
      <w:numFmt w:val="lowerLetter"/>
      <w:lvlText w:val="%8."/>
      <w:lvlJc w:val="left"/>
      <w:pPr>
        <w:ind w:left="5760" w:hanging="360"/>
      </w:pPr>
    </w:lvl>
    <w:lvl w:ilvl="8" w:tplc="8100825E" w:tentative="1">
      <w:start w:val="1"/>
      <w:numFmt w:val="lowerRoman"/>
      <w:lvlText w:val="%9."/>
      <w:lvlJc w:val="right"/>
      <w:pPr>
        <w:ind w:left="6480" w:hanging="180"/>
      </w:pPr>
    </w:lvl>
  </w:abstractNum>
  <w:num w:numId="1">
    <w:abstractNumId w:val="10"/>
  </w:num>
  <w:num w:numId="2">
    <w:abstractNumId w:val="2"/>
  </w:num>
  <w:num w:numId="3">
    <w:abstractNumId w:val="12"/>
  </w:num>
  <w:num w:numId="4">
    <w:abstractNumId w:val="1"/>
  </w:num>
  <w:num w:numId="5">
    <w:abstractNumId w:val="9"/>
  </w:num>
  <w:num w:numId="6">
    <w:abstractNumId w:val="8"/>
  </w:num>
  <w:num w:numId="7">
    <w:abstractNumId w:val="13"/>
  </w:num>
  <w:num w:numId="8">
    <w:abstractNumId w:val="6"/>
  </w:num>
  <w:num w:numId="9">
    <w:abstractNumId w:val="11"/>
  </w:num>
  <w:num w:numId="10">
    <w:abstractNumId w:val="14"/>
  </w:num>
  <w:num w:numId="11">
    <w:abstractNumId w:val="0"/>
  </w:num>
  <w:num w:numId="12">
    <w:abstractNumId w:val="7"/>
  </w:num>
  <w:num w:numId="13">
    <w:abstractNumId w:val="3"/>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E94"/>
    <w:rsid w:val="000C4E94"/>
    <w:rsid w:val="004E6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C9AA0-28A5-482B-A981-9BC47C129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05B"/>
    <w:pPr>
      <w:ind w:left="720"/>
      <w:contextualSpacing/>
    </w:pPr>
  </w:style>
  <w:style w:type="table" w:styleId="TableGrid">
    <w:name w:val="Table Grid"/>
    <w:basedOn w:val="TableNormal"/>
    <w:uiPriority w:val="39"/>
    <w:rsid w:val="005C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D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DBC"/>
    <w:rPr>
      <w:rFonts w:ascii="Segoe UI" w:hAnsi="Segoe UI" w:cs="Segoe UI"/>
      <w:sz w:val="18"/>
      <w:szCs w:val="18"/>
    </w:rPr>
  </w:style>
  <w:style w:type="character" w:customStyle="1" w:styleId="Style3">
    <w:name w:val="Style3"/>
    <w:basedOn w:val="DefaultParagraphFont"/>
    <w:uiPriority w:val="1"/>
    <w:rsid w:val="00C37A07"/>
    <w:rPr>
      <w:rFonts w:ascii="Arial" w:hAnsi="Arial"/>
      <w:sz w:val="20"/>
    </w:rPr>
  </w:style>
  <w:style w:type="paragraph" w:styleId="NoSpacing">
    <w:name w:val="No Spacing"/>
    <w:uiPriority w:val="1"/>
    <w:qFormat/>
    <w:rsid w:val="00C37A07"/>
    <w:pPr>
      <w:spacing w:after="0" w:line="240" w:lineRule="auto"/>
    </w:pPr>
  </w:style>
  <w:style w:type="paragraph" w:styleId="Caption">
    <w:name w:val="caption"/>
    <w:basedOn w:val="Normal"/>
    <w:next w:val="Normal"/>
    <w:uiPriority w:val="35"/>
    <w:semiHidden/>
    <w:unhideWhenUsed/>
    <w:qFormat/>
    <w:rsid w:val="001B071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eg"/><Relationship Id="rId18" Type="http://schemas.openxmlformats.org/officeDocument/2006/relationships/image" Target="media/image70.jpeg"/><Relationship Id="rId26" Type="http://schemas.openxmlformats.org/officeDocument/2006/relationships/image" Target="media/image110.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50.wmf"/><Relationship Id="rId42" Type="http://schemas.openxmlformats.org/officeDocument/2006/relationships/theme" Target="theme/theme1.xml"/><Relationship Id="rId7" Type="http://schemas.openxmlformats.org/officeDocument/2006/relationships/image" Target="media/image10.wmf"/><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5.wmf"/><Relationship Id="rId38" Type="http://schemas.openxmlformats.org/officeDocument/2006/relationships/image" Target="media/image170.jpeg"/><Relationship Id="rId2" Type="http://schemas.openxmlformats.org/officeDocument/2006/relationships/numbering" Target="numbering.xml"/><Relationship Id="rId16" Type="http://schemas.openxmlformats.org/officeDocument/2006/relationships/image" Target="cid:image004.png@01D35BDC.5840C990" TargetMode="External"/><Relationship Id="rId20" Type="http://schemas.openxmlformats.org/officeDocument/2006/relationships/image" Target="media/image80.wmf"/><Relationship Id="rId29" Type="http://schemas.openxmlformats.org/officeDocument/2006/relationships/image" Target="media/image13.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0.png"/><Relationship Id="rId24" Type="http://schemas.openxmlformats.org/officeDocument/2006/relationships/image" Target="media/image100.jpeg"/><Relationship Id="rId32" Type="http://schemas.openxmlformats.org/officeDocument/2006/relationships/image" Target="media/image140.png"/><Relationship Id="rId37" Type="http://schemas.openxmlformats.org/officeDocument/2006/relationships/image" Target="media/image17.jpeg"/><Relationship Id="rId40"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20.jpeg"/><Relationship Id="rId36" Type="http://schemas.openxmlformats.org/officeDocument/2006/relationships/image" Target="media/image160.wmf"/><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image" Target="media/image90.jpeg"/><Relationship Id="rId27" Type="http://schemas.openxmlformats.org/officeDocument/2006/relationships/image" Target="media/image12.jpeg"/><Relationship Id="rId30" Type="http://schemas.openxmlformats.org/officeDocument/2006/relationships/image" Target="media/image130.wmf"/><Relationship Id="rId35"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rgbClr val="5B9BD5"/>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696B1-F4A2-4A02-8C1A-15E5F27E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Mulla, Hussein</dc:creator>
  <cp:lastModifiedBy>Ainsworth, Joanne</cp:lastModifiedBy>
  <cp:revision>3</cp:revision>
  <cp:lastPrinted>2019-11-19T15:17:00Z</cp:lastPrinted>
  <dcterms:created xsi:type="dcterms:W3CDTF">2019-11-19T15:42:00Z</dcterms:created>
  <dcterms:modified xsi:type="dcterms:W3CDTF">2019-11-22T10:44:00Z</dcterms:modified>
</cp:coreProperties>
</file>